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845FD3" w:rsidRPr="00C9495D" w:rsidTr="00845FD3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45FD3" w:rsidRDefault="00845FD3">
            <w:pPr>
              <w:spacing w:line="276" w:lineRule="auto"/>
              <w:ind w:firstLineChars="850" w:firstLine="2389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Муниципальное казенное учреждение </w:t>
            </w:r>
          </w:p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дополнительного образования   </w:t>
            </w:r>
          </w:p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«Детская школа искусств 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аздольное»</w:t>
            </w:r>
          </w:p>
        </w:tc>
      </w:tr>
    </w:tbl>
    <w:p w:rsidR="00845FD3" w:rsidRDefault="00845FD3" w:rsidP="00845FD3">
      <w:pPr>
        <w:ind w:firstLine="68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widowControl w:val="0"/>
        <w:autoSpaceDE w:val="0"/>
        <w:jc w:val="center"/>
        <w:rPr>
          <w:rFonts w:ascii="Times New Roman" w:hAnsi="Times New Roman"/>
          <w:b/>
          <w:color w:val="000000"/>
          <w:sz w:val="28"/>
          <w:szCs w:val="28"/>
          <w:lang w:val="ru-RU"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 w:eastAsia="ar-SA"/>
        </w:rPr>
        <w:t>ДОПОЛНИТЕЛЬНАЯ ОБРАЗОВАТЕЛЬНАЯ ОБЩЕРАЗВИВАЮЩАЯ ПРОГРАММА В ОБЛАСТИ МУЗЫКАЛЬНОГО ИСКУССТВА</w:t>
      </w:r>
    </w:p>
    <w:p w:rsidR="00845FD3" w:rsidRDefault="00845FD3" w:rsidP="00845FD3">
      <w:pPr>
        <w:widowControl w:val="0"/>
        <w:autoSpaceDE w:val="0"/>
        <w:jc w:val="center"/>
        <w:rPr>
          <w:rFonts w:ascii="Times New Roman" w:hAnsi="Times New Roman"/>
          <w:b/>
          <w:color w:val="000000"/>
          <w:sz w:val="28"/>
          <w:szCs w:val="28"/>
          <w:lang w:val="ru-RU"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 w:eastAsia="ar-SA"/>
        </w:rPr>
        <w:t>ХУДОЖЕСТВЕННОЙ НАПРАВЛЕННОСТИ</w:t>
      </w:r>
    </w:p>
    <w:p w:rsidR="00845FD3" w:rsidRDefault="00845FD3" w:rsidP="00845FD3">
      <w:pPr>
        <w:ind w:firstLine="567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845FD3" w:rsidRDefault="00845FD3" w:rsidP="00845FD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ДООП «Раннее эстетическое развитие» </w:t>
      </w:r>
    </w:p>
    <w:p w:rsidR="00845FD3" w:rsidRDefault="00845FD3" w:rsidP="00845FD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(срок обучения 1 год)</w:t>
      </w:r>
    </w:p>
    <w:p w:rsidR="00845FD3" w:rsidRDefault="00845FD3" w:rsidP="00845FD3">
      <w:pPr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pStyle w:val="a3"/>
        <w:ind w:left="0"/>
        <w:rPr>
          <w:rFonts w:ascii="Times New Roman" w:eastAsia="Calibri" w:hAnsi="Times New Roman"/>
          <w:b/>
          <w:bCs/>
          <w:sz w:val="22"/>
          <w:szCs w:val="22"/>
          <w:lang w:val="ru-RU" w:bidi="ar-SA"/>
        </w:rPr>
      </w:pPr>
    </w:p>
    <w:p w:rsidR="00845FD3" w:rsidRDefault="00845FD3" w:rsidP="00845F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9570"/>
        </w:tabs>
        <w:suppressAutoHyphens/>
        <w:jc w:val="center"/>
        <w:rPr>
          <w:rFonts w:ascii="Times New Roman" w:eastAsia="Calibri" w:hAnsi="Times New Roman"/>
          <w:sz w:val="48"/>
          <w:szCs w:val="48"/>
          <w:lang w:val="ru-RU" w:eastAsia="ar-SA"/>
        </w:rPr>
      </w:pPr>
    </w:p>
    <w:p w:rsidR="00845FD3" w:rsidRDefault="00845FD3" w:rsidP="00845FD3">
      <w:pPr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jc w:val="center"/>
        <w:rPr>
          <w:rFonts w:ascii="Times New Roman" w:hAnsi="Times New Roman"/>
          <w:b/>
          <w:color w:val="000000"/>
          <w:sz w:val="36"/>
          <w:szCs w:val="36"/>
          <w:lang w:val="ru-RU"/>
        </w:rPr>
      </w:pPr>
      <w:r>
        <w:rPr>
          <w:rFonts w:ascii="Times New Roman" w:hAnsi="Times New Roman"/>
          <w:b/>
          <w:color w:val="000000"/>
          <w:sz w:val="36"/>
          <w:szCs w:val="36"/>
          <w:lang w:val="ru-RU"/>
        </w:rPr>
        <w:t>РАБОЧАЯ ПРОГРАММА</w:t>
      </w:r>
    </w:p>
    <w:p w:rsidR="00845FD3" w:rsidRDefault="00845FD3" w:rsidP="00845FD3">
      <w:pPr>
        <w:jc w:val="center"/>
        <w:rPr>
          <w:rFonts w:ascii="Times New Roman" w:hAnsi="Times New Roman"/>
          <w:b/>
          <w:color w:val="000000"/>
          <w:sz w:val="36"/>
          <w:szCs w:val="36"/>
          <w:lang w:val="ru-RU" w:eastAsia="ar-SA"/>
        </w:rPr>
      </w:pPr>
      <w:proofErr w:type="gramStart"/>
      <w:r>
        <w:rPr>
          <w:rFonts w:ascii="Times New Roman" w:hAnsi="Times New Roman"/>
          <w:b/>
          <w:color w:val="000000"/>
          <w:sz w:val="36"/>
          <w:szCs w:val="36"/>
          <w:lang w:val="ru-RU" w:eastAsia="ar-SA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36"/>
          <w:szCs w:val="36"/>
          <w:lang w:val="ru-RU" w:eastAsia="ar-SA"/>
        </w:rPr>
        <w:t xml:space="preserve"> предмет</w:t>
      </w:r>
    </w:p>
    <w:p w:rsidR="00845FD3" w:rsidRDefault="00845FD3" w:rsidP="00845FD3">
      <w:pPr>
        <w:jc w:val="center"/>
        <w:rPr>
          <w:rFonts w:ascii="Times New Roman" w:hAnsi="Times New Roman"/>
          <w:b/>
          <w:color w:val="000000"/>
          <w:sz w:val="36"/>
          <w:szCs w:val="36"/>
          <w:lang w:val="ru-RU" w:eastAsia="ar-SA"/>
        </w:rPr>
      </w:pPr>
    </w:p>
    <w:p w:rsidR="00845FD3" w:rsidRDefault="00845FD3" w:rsidP="00845FD3">
      <w:pPr>
        <w:tabs>
          <w:tab w:val="left" w:pos="9570"/>
        </w:tabs>
        <w:suppressAutoHyphens/>
        <w:jc w:val="center"/>
        <w:rPr>
          <w:rFonts w:ascii="Times New Roman" w:eastAsia="Calibri" w:hAnsi="Times New Roman"/>
          <w:sz w:val="48"/>
          <w:szCs w:val="48"/>
          <w:lang w:val="ru-RU" w:eastAsia="ar-SA"/>
        </w:rPr>
      </w:pPr>
      <w:r>
        <w:rPr>
          <w:rFonts w:ascii="Times New Roman" w:eastAsia="Calibri" w:hAnsi="Times New Roman"/>
          <w:sz w:val="48"/>
          <w:szCs w:val="48"/>
          <w:lang w:val="ru-RU" w:eastAsia="ar-SA"/>
        </w:rPr>
        <w:t>«МУЗЫКА»</w:t>
      </w:r>
    </w:p>
    <w:p w:rsidR="00845FD3" w:rsidRDefault="00845FD3" w:rsidP="00845FD3">
      <w:pPr>
        <w:jc w:val="center"/>
        <w:rPr>
          <w:rFonts w:ascii="Times New Roman" w:hAnsi="Times New Roman"/>
          <w:b/>
          <w:color w:val="000000"/>
          <w:sz w:val="36"/>
          <w:szCs w:val="36"/>
          <w:lang w:val="ru-RU" w:eastAsia="ar-SA"/>
        </w:rPr>
      </w:pPr>
    </w:p>
    <w:p w:rsidR="00845FD3" w:rsidRDefault="00845FD3" w:rsidP="00845FD3">
      <w:pPr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Новосибирская область 2020</w:t>
      </w:r>
    </w:p>
    <w:p w:rsidR="00845FD3" w:rsidRDefault="00845FD3" w:rsidP="00845F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9495D" w:rsidRDefault="00C9495D" w:rsidP="00845FD3">
      <w:pPr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9495D" w:rsidRDefault="00C9495D" w:rsidP="00845FD3">
      <w:pPr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845FD3" w:rsidTr="00845FD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«Одобрено» </w:t>
            </w:r>
          </w:p>
          <w:p w:rsidR="00845FD3" w:rsidRDefault="00845FD3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Методическим советом</w:t>
            </w:r>
          </w:p>
          <w:p w:rsidR="00845FD3" w:rsidRDefault="00845FD3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МКУДО «ДШИ с</w:t>
            </w:r>
            <w:proofErr w:type="gramStart"/>
            <w:r>
              <w:rPr>
                <w:sz w:val="28"/>
                <w:szCs w:val="28"/>
                <w:lang w:val="ru-RU"/>
              </w:rPr>
              <w:t>.Р</w:t>
            </w:r>
            <w:proofErr w:type="gramEnd"/>
            <w:r>
              <w:rPr>
                <w:sz w:val="28"/>
                <w:szCs w:val="28"/>
                <w:lang w:val="ru-RU"/>
              </w:rPr>
              <w:t>аздольное»</w:t>
            </w:r>
          </w:p>
          <w:p w:rsidR="00845FD3" w:rsidRDefault="00845FD3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  <w:p w:rsidR="00845FD3" w:rsidRDefault="00845FD3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«01» сентября 2020 г.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D3" w:rsidRDefault="00845FD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«Утверждаю»</w:t>
            </w:r>
          </w:p>
          <w:p w:rsidR="00845FD3" w:rsidRDefault="00845FD3">
            <w:pPr>
              <w:spacing w:line="276" w:lineRule="auto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Директор МКУДО «ДШИ с</w:t>
            </w:r>
            <w:proofErr w:type="gramStart"/>
            <w:r>
              <w:rPr>
                <w:sz w:val="28"/>
                <w:szCs w:val="28"/>
                <w:lang w:val="ru-RU"/>
              </w:rPr>
              <w:t>.Р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аздольное» </w:t>
            </w:r>
          </w:p>
          <w:p w:rsidR="00845FD3" w:rsidRDefault="00845FD3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sz w:val="28"/>
                <w:szCs w:val="28"/>
              </w:rPr>
              <w:t>Вакорин</w:t>
            </w:r>
            <w:proofErr w:type="spellEnd"/>
            <w:r>
              <w:rPr>
                <w:sz w:val="28"/>
                <w:szCs w:val="28"/>
              </w:rPr>
              <w:t xml:space="preserve"> П. Г. </w:t>
            </w:r>
          </w:p>
          <w:p w:rsidR="00845FD3" w:rsidRDefault="00845FD3">
            <w:pPr>
              <w:spacing w:line="276" w:lineRule="auto"/>
              <w:jc w:val="right"/>
            </w:pPr>
          </w:p>
          <w:p w:rsidR="00845FD3" w:rsidRDefault="00845FD3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«___»____________2020 г.</w:t>
            </w:r>
          </w:p>
        </w:tc>
      </w:tr>
    </w:tbl>
    <w:p w:rsidR="00845FD3" w:rsidRDefault="00845FD3" w:rsidP="00845FD3">
      <w:pPr>
        <w:ind w:firstLine="567"/>
        <w:jc w:val="both"/>
        <w:rPr>
          <w:sz w:val="28"/>
          <w:szCs w:val="28"/>
        </w:rPr>
      </w:pPr>
    </w:p>
    <w:p w:rsidR="00845FD3" w:rsidRDefault="00845FD3" w:rsidP="00845FD3">
      <w:pPr>
        <w:ind w:firstLine="567"/>
        <w:jc w:val="both"/>
        <w:rPr>
          <w:sz w:val="28"/>
          <w:szCs w:val="28"/>
        </w:rPr>
      </w:pPr>
    </w:p>
    <w:p w:rsidR="00845FD3" w:rsidRDefault="00845FD3" w:rsidP="00845FD3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Разработчик</w:t>
      </w:r>
      <w:proofErr w:type="spellEnd"/>
    </w:p>
    <w:p w:rsidR="00845FD3" w:rsidRDefault="00845FD3" w:rsidP="00845FD3">
      <w:pPr>
        <w:ind w:firstLine="567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Кадук</w:t>
      </w:r>
      <w:proofErr w:type="spellEnd"/>
      <w:r>
        <w:rPr>
          <w:sz w:val="28"/>
          <w:szCs w:val="28"/>
          <w:lang w:val="ru-RU"/>
        </w:rPr>
        <w:t xml:space="preserve"> И.В.– преподаватель МКУДО «ДШИ с</w:t>
      </w:r>
      <w:proofErr w:type="gramStart"/>
      <w:r>
        <w:rPr>
          <w:sz w:val="28"/>
          <w:szCs w:val="28"/>
          <w:lang w:val="ru-RU"/>
        </w:rPr>
        <w:t>.Р</w:t>
      </w:r>
      <w:proofErr w:type="gramEnd"/>
      <w:r>
        <w:rPr>
          <w:sz w:val="28"/>
          <w:szCs w:val="28"/>
          <w:lang w:val="ru-RU"/>
        </w:rPr>
        <w:t>аздольное»</w:t>
      </w:r>
    </w:p>
    <w:p w:rsidR="00845FD3" w:rsidRDefault="00845FD3" w:rsidP="00845FD3">
      <w:pPr>
        <w:ind w:firstLine="567"/>
        <w:jc w:val="both"/>
        <w:rPr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Редактор</w:t>
      </w:r>
    </w:p>
    <w:p w:rsidR="00845FD3" w:rsidRDefault="00845FD3" w:rsidP="00845FD3">
      <w:pPr>
        <w:ind w:firstLine="567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Кулинская</w:t>
      </w:r>
      <w:proofErr w:type="spellEnd"/>
      <w:r>
        <w:rPr>
          <w:sz w:val="28"/>
          <w:szCs w:val="28"/>
          <w:lang w:val="ru-RU"/>
        </w:rPr>
        <w:t xml:space="preserve"> Е.Н. – методист МКУДО «ДШИ с</w:t>
      </w:r>
      <w:proofErr w:type="gramStart"/>
      <w:r>
        <w:rPr>
          <w:sz w:val="28"/>
          <w:szCs w:val="28"/>
          <w:lang w:val="ru-RU"/>
        </w:rPr>
        <w:t>.Р</w:t>
      </w:r>
      <w:proofErr w:type="gramEnd"/>
      <w:r>
        <w:rPr>
          <w:sz w:val="28"/>
          <w:szCs w:val="28"/>
          <w:lang w:val="ru-RU"/>
        </w:rPr>
        <w:t xml:space="preserve">аздольное» </w:t>
      </w:r>
    </w:p>
    <w:p w:rsidR="00845FD3" w:rsidRDefault="00845FD3" w:rsidP="00845FD3">
      <w:pPr>
        <w:ind w:firstLine="567"/>
        <w:jc w:val="both"/>
        <w:rPr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both"/>
        <w:rPr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845FD3" w:rsidRDefault="00845FD3" w:rsidP="00845FD3">
      <w:pPr>
        <w:ind w:firstLine="567"/>
        <w:jc w:val="center"/>
        <w:rPr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center"/>
        <w:rPr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tbl>
      <w:tblPr>
        <w:tblW w:w="0" w:type="auto"/>
        <w:tblLayout w:type="fixed"/>
        <w:tblLook w:val="04A0"/>
      </w:tblPr>
      <w:tblGrid>
        <w:gridCol w:w="675"/>
        <w:gridCol w:w="7904"/>
        <w:gridCol w:w="992"/>
      </w:tblGrid>
      <w:tr w:rsidR="00845FD3" w:rsidTr="00845FD3">
        <w:tc>
          <w:tcPr>
            <w:tcW w:w="675" w:type="dxa"/>
            <w:hideMark/>
          </w:tcPr>
          <w:p w:rsidR="00845FD3" w:rsidRDefault="00845F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I. </w:t>
            </w:r>
          </w:p>
        </w:tc>
        <w:tc>
          <w:tcPr>
            <w:tcW w:w="7904" w:type="dxa"/>
            <w:hideMark/>
          </w:tcPr>
          <w:p w:rsidR="00845FD3" w:rsidRDefault="00845FD3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Пояснительная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записка</w:t>
            </w:r>
            <w:proofErr w:type="spellEnd"/>
            <w:r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992" w:type="dxa"/>
            <w:hideMark/>
          </w:tcPr>
          <w:p w:rsidR="00845FD3" w:rsidRDefault="00845FD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45FD3" w:rsidTr="00845FD3">
        <w:tc>
          <w:tcPr>
            <w:tcW w:w="675" w:type="dxa"/>
            <w:hideMark/>
          </w:tcPr>
          <w:p w:rsidR="00845FD3" w:rsidRDefault="00845F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II.</w:t>
            </w:r>
          </w:p>
        </w:tc>
        <w:tc>
          <w:tcPr>
            <w:tcW w:w="7904" w:type="dxa"/>
            <w:hideMark/>
          </w:tcPr>
          <w:p w:rsidR="00845FD3" w:rsidRDefault="00845FD3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Содержание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учебного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предмета</w:t>
            </w:r>
            <w:proofErr w:type="spellEnd"/>
            <w:r>
              <w:rPr>
                <w:sz w:val="28"/>
                <w:szCs w:val="28"/>
              </w:rPr>
              <w:t>…………………………………...</w:t>
            </w:r>
          </w:p>
        </w:tc>
        <w:tc>
          <w:tcPr>
            <w:tcW w:w="992" w:type="dxa"/>
            <w:hideMark/>
          </w:tcPr>
          <w:p w:rsidR="00845FD3" w:rsidRDefault="00845FD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45FD3" w:rsidTr="00845FD3">
        <w:tc>
          <w:tcPr>
            <w:tcW w:w="675" w:type="dxa"/>
            <w:hideMark/>
          </w:tcPr>
          <w:p w:rsidR="00845FD3" w:rsidRDefault="00845F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III.</w:t>
            </w:r>
          </w:p>
        </w:tc>
        <w:tc>
          <w:tcPr>
            <w:tcW w:w="7904" w:type="dxa"/>
            <w:hideMark/>
          </w:tcPr>
          <w:p w:rsidR="00845FD3" w:rsidRDefault="00845FD3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Требования к уровню подготовки </w:t>
            </w:r>
            <w:proofErr w:type="gramStart"/>
            <w:r>
              <w:rPr>
                <w:sz w:val="28"/>
                <w:szCs w:val="28"/>
                <w:lang w:val="ru-RU"/>
              </w:rPr>
              <w:t>обучающихся</w:t>
            </w:r>
            <w:proofErr w:type="gramEnd"/>
            <w:r>
              <w:rPr>
                <w:sz w:val="28"/>
                <w:szCs w:val="28"/>
                <w:lang w:val="ru-RU"/>
              </w:rPr>
              <w:t>………………...</w:t>
            </w:r>
          </w:p>
        </w:tc>
        <w:tc>
          <w:tcPr>
            <w:tcW w:w="992" w:type="dxa"/>
            <w:hideMark/>
          </w:tcPr>
          <w:p w:rsidR="00845FD3" w:rsidRDefault="00845FD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45FD3" w:rsidTr="00845FD3">
        <w:tc>
          <w:tcPr>
            <w:tcW w:w="675" w:type="dxa"/>
            <w:hideMark/>
          </w:tcPr>
          <w:p w:rsidR="00845FD3" w:rsidRDefault="00845F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IV.</w:t>
            </w:r>
          </w:p>
        </w:tc>
        <w:tc>
          <w:tcPr>
            <w:tcW w:w="7904" w:type="dxa"/>
            <w:hideMark/>
          </w:tcPr>
          <w:p w:rsidR="00845FD3" w:rsidRDefault="00845FD3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Формы и методы контроля, система оценок……………………...</w:t>
            </w:r>
          </w:p>
        </w:tc>
        <w:tc>
          <w:tcPr>
            <w:tcW w:w="992" w:type="dxa"/>
            <w:hideMark/>
          </w:tcPr>
          <w:p w:rsidR="00845FD3" w:rsidRDefault="00845FD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45FD3" w:rsidTr="00845FD3">
        <w:tc>
          <w:tcPr>
            <w:tcW w:w="675" w:type="dxa"/>
            <w:hideMark/>
          </w:tcPr>
          <w:p w:rsidR="00845FD3" w:rsidRDefault="00845F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V.</w:t>
            </w:r>
          </w:p>
        </w:tc>
        <w:tc>
          <w:tcPr>
            <w:tcW w:w="7904" w:type="dxa"/>
            <w:hideMark/>
          </w:tcPr>
          <w:p w:rsidR="00845FD3" w:rsidRDefault="00845FD3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Методическое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обеспечение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учебного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процесса</w:t>
            </w:r>
            <w:proofErr w:type="spellEnd"/>
            <w:r>
              <w:rPr>
                <w:sz w:val="28"/>
                <w:szCs w:val="28"/>
              </w:rPr>
              <w:t>………………….</w:t>
            </w:r>
          </w:p>
        </w:tc>
        <w:tc>
          <w:tcPr>
            <w:tcW w:w="992" w:type="dxa"/>
            <w:hideMark/>
          </w:tcPr>
          <w:p w:rsidR="00845FD3" w:rsidRDefault="00845FD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845FD3" w:rsidTr="00845FD3">
        <w:tc>
          <w:tcPr>
            <w:tcW w:w="675" w:type="dxa"/>
            <w:hideMark/>
          </w:tcPr>
          <w:p w:rsidR="00845FD3" w:rsidRDefault="00845F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VI.</w:t>
            </w:r>
          </w:p>
        </w:tc>
        <w:tc>
          <w:tcPr>
            <w:tcW w:w="7904" w:type="dxa"/>
            <w:hideMark/>
          </w:tcPr>
          <w:p w:rsidR="00845FD3" w:rsidRDefault="00845FD3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Список литературы и средств обучения…………………………..</w:t>
            </w:r>
          </w:p>
        </w:tc>
        <w:tc>
          <w:tcPr>
            <w:tcW w:w="992" w:type="dxa"/>
            <w:hideMark/>
          </w:tcPr>
          <w:p w:rsidR="00845FD3" w:rsidRDefault="00845FD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845FD3" w:rsidTr="00845FD3">
        <w:tc>
          <w:tcPr>
            <w:tcW w:w="675" w:type="dxa"/>
          </w:tcPr>
          <w:p w:rsidR="00845FD3" w:rsidRDefault="00845FD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904" w:type="dxa"/>
            <w:hideMark/>
          </w:tcPr>
          <w:p w:rsidR="00845FD3" w:rsidRDefault="00845FD3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Примерные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репертуарные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списки</w:t>
            </w:r>
            <w:proofErr w:type="spellEnd"/>
            <w:r>
              <w:rPr>
                <w:sz w:val="28"/>
                <w:szCs w:val="28"/>
              </w:rPr>
              <w:t>…………………………………</w:t>
            </w:r>
          </w:p>
        </w:tc>
        <w:tc>
          <w:tcPr>
            <w:tcW w:w="992" w:type="dxa"/>
            <w:hideMark/>
          </w:tcPr>
          <w:p w:rsidR="00845FD3" w:rsidRDefault="00845FD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845FD3" w:rsidRDefault="00845FD3" w:rsidP="00845FD3">
      <w:pPr>
        <w:ind w:firstLine="567"/>
        <w:jc w:val="center"/>
        <w:rPr>
          <w:sz w:val="28"/>
          <w:szCs w:val="28"/>
        </w:rPr>
      </w:pPr>
    </w:p>
    <w:p w:rsidR="00845FD3" w:rsidRDefault="00845FD3" w:rsidP="00845FD3">
      <w:pPr>
        <w:rPr>
          <w:lang w:val="ru-RU"/>
        </w:rPr>
      </w:pPr>
      <w:bookmarkStart w:id="0" w:name="bookmark0"/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p w:rsidR="00845FD3" w:rsidRDefault="00845FD3" w:rsidP="00845FD3">
      <w:pPr>
        <w:rPr>
          <w:lang w:val="ru-RU"/>
        </w:rPr>
      </w:pPr>
    </w:p>
    <w:bookmarkEnd w:id="0"/>
    <w:p w:rsidR="00845FD3" w:rsidRDefault="00845FD3" w:rsidP="00845FD3">
      <w:pPr>
        <w:tabs>
          <w:tab w:val="left" w:pos="426"/>
        </w:tabs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>
        <w:rPr>
          <w:lang w:val="ru-RU"/>
        </w:rPr>
        <w:t xml:space="preserve">                                                  </w:t>
      </w:r>
      <w:r>
        <w:rPr>
          <w:rFonts w:ascii="Times New Roman" w:eastAsia="Calibri" w:hAnsi="Times New Roman"/>
          <w:b/>
          <w:sz w:val="28"/>
          <w:szCs w:val="28"/>
          <w:lang w:val="ru-RU" w:bidi="ar-SA"/>
        </w:rPr>
        <w:t>I.</w:t>
      </w:r>
      <w:r>
        <w:rPr>
          <w:rFonts w:eastAsia="Calibri"/>
          <w:b/>
          <w:sz w:val="28"/>
          <w:szCs w:val="28"/>
          <w:lang w:val="ru-RU" w:bidi="ar-SA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val="ru-RU" w:bidi="ar-SA"/>
        </w:rPr>
        <w:t>ПОЯСНИТЕЛЬНАЯ ЗАПИСКА</w:t>
      </w:r>
    </w:p>
    <w:p w:rsidR="00845FD3" w:rsidRDefault="00845FD3" w:rsidP="00845FD3">
      <w:pPr>
        <w:spacing w:before="120"/>
        <w:ind w:firstLine="709"/>
        <w:jc w:val="both"/>
        <w:rPr>
          <w:rFonts w:ascii="Times New Roman" w:eastAsia="Calibri" w:hAnsi="Times New Roman"/>
          <w:b/>
          <w:i/>
          <w:sz w:val="28"/>
          <w:szCs w:val="28"/>
          <w:lang w:val="ru-RU" w:bidi="ar-SA"/>
        </w:rPr>
      </w:pPr>
      <w:r>
        <w:rPr>
          <w:rFonts w:ascii="Times New Roman" w:eastAsia="Calibri" w:hAnsi="Times New Roman"/>
          <w:b/>
          <w:i/>
          <w:sz w:val="28"/>
          <w:szCs w:val="28"/>
          <w:lang w:val="ru-RU" w:bidi="ar-SA"/>
        </w:rPr>
        <w:t>1. Характеристика Программы учебного предмета «Музыка»</w:t>
      </w:r>
    </w:p>
    <w:p w:rsidR="00845FD3" w:rsidRDefault="00845FD3" w:rsidP="00845FD3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Batang" w:hAnsi="Times New Roman"/>
          <w:sz w:val="28"/>
          <w:szCs w:val="28"/>
          <w:lang w:val="ru-RU"/>
        </w:rPr>
        <w:t xml:space="preserve">Программа учебного предмета «Музыка»  (далее по тексту - Программа) разработана </w:t>
      </w:r>
      <w:r>
        <w:rPr>
          <w:rFonts w:ascii="Times New Roman" w:hAnsi="Times New Roman"/>
          <w:sz w:val="28"/>
          <w:szCs w:val="28"/>
          <w:lang w:val="ru-RU"/>
        </w:rPr>
        <w:t xml:space="preserve">на основе «Рекомендаций по организации образовательной и методической деятельности при реализации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общеразвивающих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программ в области искусств», направленных письмом Министерства культуры Российской Федерации от 21.11.2013 №191-01-39/06-ГИ. </w:t>
      </w:r>
    </w:p>
    <w:p w:rsidR="00845FD3" w:rsidRDefault="00845FD3" w:rsidP="00845F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Содержание Программы направлено на формирование у учащихся общих историко-теоретических знаний о  музыкальном  искусстве, приобретение детьми начальных базовых умений и навыков в области музыкального творчества.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Целевая направленность учебного предмета «Музыка» - введение учеников в мир музыкального искусства, формирование музыкальной грамотности. 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Большое внимание в программе уделяется развитию детского голоса и  музыкального  слуха, разучиванию и театрализации  современных и классических детских песен. </w:t>
      </w:r>
      <w:r>
        <w:rPr>
          <w:rFonts w:ascii="Times New Roman" w:hAnsi="Times New Roman"/>
          <w:sz w:val="28"/>
          <w:szCs w:val="28"/>
          <w:lang w:val="ru-RU"/>
        </w:rPr>
        <w:t>Это активизирует развитие фантазии, воображения, артистичности и интеллекта учащихся.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Учебный предмет «Музыка» имеет практико-ориентированную направленность; занятия проводятся в игровой форме, основаны на активной деятельности детей.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  Проблема разработки образовательных программ, в том числе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музы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кальных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>, для детей раннего возраста, остается в настоящее время весьма актуальной, поскольку продолжается процесс обновления качества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музыкального образования детей.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Обучающая программа  ориентирована на развитие музыкальности детей, начиная с 5-6 -летнего возраста, поскольку современная наука признает раннее детство периодом успешного развития музыкальных способностей, изначально заложенных в ребенке.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Последовательно задачи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музыкального воспитания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и развития детей раннего возраста трансформируются в задачи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музыкального воспитания, обучения и развития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детей дошкольного возраста, т.е. в задачи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музы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кального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образования детей.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Данная разработка  программы  опирается  на следующие </w:t>
      </w:r>
      <w:proofErr w:type="spellStart"/>
      <w:proofErr w:type="gramStart"/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теорети</w:t>
      </w:r>
      <w:proofErr w:type="spellEnd"/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ческие</w:t>
      </w:r>
      <w:proofErr w:type="spellEnd"/>
      <w:proofErr w:type="gramEnd"/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 xml:space="preserve"> положения: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 xml:space="preserve">       •   теория Д. В. </w:t>
      </w:r>
      <w:proofErr w:type="spellStart"/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Эльконина</w:t>
      </w:r>
      <w:proofErr w:type="spellEnd"/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 xml:space="preserve"> и А.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Я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Леонтьева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деятельностном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подходе к развитию ребенка, согласно которой признается главенствующая роль деятельности  для развития ребенка;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•   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теории А. В Запорожца: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     -  о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самоценности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дошкольного периода в жизни ребенка, в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соответ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ствии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с чем основной линией развития ребенка является амплификация  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 (обогащение) его развития наиболее значимыми для ребенка формами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      и способами деятельности;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  -   о специфических видах детской деятельности и их роли в развитии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       ребенка;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  -   о взаимосвязи обучения и творчества;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•   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теория Л.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С </w:t>
      </w:r>
      <w:proofErr w:type="spellStart"/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Выготского</w:t>
      </w:r>
      <w:proofErr w:type="spellEnd"/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о взаимодействии ребенка со сверстниками и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    взрослыми как важнейшем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условии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вхождении его в человеческую культуру;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•   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теория Б. М Теплова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о роли музыкальной деятельности в развитии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 музыкальных способностей;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•   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теории Н. А. Ветлугиной: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-  о художественно-образной основе музыкальной деятельности  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до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>-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    школьников;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 -  о взаимосвязи обучения и творчества в музыкальном воспитании детей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    дошкольного возраста.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Эта программа соответствует современным требованиям  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к</w:t>
      </w:r>
      <w:proofErr w:type="gramEnd"/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образовательной программе. В ней учтены и представлены все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необходи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мые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составляющие: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-  программа носит развивающий характер, ориентирована на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логическое</w:t>
      </w:r>
      <w:proofErr w:type="gramEnd"/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системное развитие музыкальности каждого ребенка и его музыкальной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культуры в процессе овладения им детской музыкальной деятельностью,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без углубления в тематику какого-либо раздела;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- содержание программы нацелено на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создание психологического комфорта и эмоционального благополучия для каждого ребенка.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        Основной целью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данной программы является раннее приобщение детей к музыке и творческому процессу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музицирования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, сопровождающимися положительными эмоциями и устойчивым интересом.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 </w:t>
      </w: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Задачами программы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являются: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1.  Развитие коммуникативных способностей детей (общение, установление контакта с детьми, их социальная адаптация в группе).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  2. 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Приобщение детей к наследию мировой музыкальной культуры прошлого и современности.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 3.  Знакомство с многообразием жанров музыки в доступной и интересной форме.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4.  Воспитание вокально-интонационных навыков, чувства метроритма, а также развитие тембрового и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звуковысотного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слуха.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5. Приобретение элементарных сведений музыкальной грамоты.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6.  Исследование различных способов получения звука и приобретение первоначальных навыков игры на шумовых и ударных инструментах, а также изучение звуковых свойств различных материалов и предметов из них (бумажных, деревянных, металлических и др.).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Программа  представлена в виде 2-х ступеней музыкального развития детей. Условно каждая ступень соответствует определенному году жизни ребенка, наполняемость групп зависит от возраста детей, а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 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именно: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1 ступень – групп «Кнопочки» (дети 5  лет, 6-8 чел.);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2 ступень - группа «Лучики» (дети 6 лет, 6-10 чел.);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   Однако жестко привязывать ступень к конкретному возрасту не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все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гда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необходимо, поскольку темп музыкального развития каждого ребенка индивидуален.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Занятия по каждому предмету проводятся два раза в неделю,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про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должительность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занятия 30 минут.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Структурирование программы осуществлено, прежде всего, на основе традиционных подходов.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   Программа включает: тематический план с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расчасовкой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по темам и годам</w:t>
      </w:r>
      <w:r>
        <w:rPr>
          <w:rFonts w:ascii="Times New Roman" w:hAnsi="Times New Roman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обучения, содержание предметов, разработку комплексных музыкальных занятий и приложения.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На каждой ступени представлены все виды детской музыкальной деятельности.</w:t>
      </w:r>
    </w:p>
    <w:p w:rsidR="00845FD3" w:rsidRDefault="00845FD3" w:rsidP="00845FD3">
      <w:pPr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Особенностью программы  является общий замысел и единые задачи музыкального и ритмического занятий. С учетом этого построено каждое занятие.</w:t>
      </w:r>
    </w:p>
    <w:p w:rsidR="00845FD3" w:rsidRDefault="00845FD3" w:rsidP="00845FD3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sz w:val="28"/>
          <w:szCs w:val="28"/>
          <w:lang w:eastAsia="ru-RU" w:bidi="ar-SA"/>
        </w:rPr>
        <w:t>II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>. Содержание учебного предмета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Первые шаги в музыке, первые впечатления... Каким будет занятие       музыки - полным сказок, приключений, игр, выдумок или скучным и утоми тельным? От первых впечатлений зависит дальнейший путь маленького музыканта. Работа с учащимися дошкольного возраста, пожалуй, наиболее ответственна и трудна, так как первый учитель закладывает фундамент         будущего отношения к музыке.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 Раннее детство - период, когда ребенок растет и развивается, с интересом познает окружающий мир. Раннее начало занятий очень важно, ведь первые годы жизни ребенка - это критическое время для развития умственных процессов и координации мышц. Первые годы, когда идет приобретение навыков родного языка и слух у ребенка находится на пике активности, - идеальный период для развития его музыкальности. Слушание музыки должно начаться при рождении, а формальное обучение - уже в 3-4 года, хотя, на самом деле, поздно не бывает никогда. Ребенок растет и развивается в языковой среде. Почему бы  не сделать музыку таким же не обходимым окружением ребенка?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Практика показывает, что успех начального музыкального обучения  ребенка непосредственно и прямо связан с развитием умения переживать общение с музыкой как радость, а не как необходимость выполнять какое-либо задание. Поэтому нужно помочь каждому ребенку найти свои, доступные формы общения с музыкой и заложить удовольствие в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фунда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мент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музыкального обучения для поддержания интереса к дальнейшему развитию и совершенствованию.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В чем же реализуется принцип удовольствия? Конечно, в игре. Игра является ведущим видом деятельности в раннем детстве. Именно игра доставляет удовольствие, становится лучшим выбором для ребенка. Делая выбор, человек (в данном случае ребенок) осуществляет процесс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самораз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вития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. Это достижение есть психологическое отражение того, что идет от природы, движение к становлению способностей и возможностей человека. Педагог-философ нашего времени III.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Амонашвили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в книге «Размышление о гуманной педагогике» написал о попытках взрослых идти против природы детей прямо и жестко: «Ребенок наследует от Природы не только задатки, но и мудрого "человека-наставника", которому поручено руководить его деятельностью и развитием. Природа не доверяла и не может доверить свое уникальное творение только заботам взрослых, будь они родители, учителя или другие люди».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Когда мы идем наперекор интересам и возможностям детей, они разными способами сопротивляются: шалят и скучают, делают вид, что учатся, притворяются, что им интересно, чтобы угодить нам, взрослым. Как известно, принуждение рождает сопротивление, которое ведет к еще большему принуждению. Круг замыкается, и из него для учителя есть только один выход - удовольствие и интерес ученика. Ребенок, не испытавший радости и удовольствия от простых музыкальных переживаний, полученных в процессе активного общения с музыкой, вряд ли в дальнейшем испытает потребность слушать классическую музыку.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Для детей игровой подход представляет собой единственно возможную форму участия в художественной деятельности, в том числе и музыкальной. Превратить искусство в игру, а игру в искусство позволяют их общие корни. Содержащиеся в таком уроке специальные учебные задачи сочетают игру и обучение. Однако это сочетание нельзя осуществить как простое чередование, оно возможно лишь как ассимиляция одного с другим на основе творческого подхода. Учитывая очень юный возраст детей, можно утверждать, что наиболее продуктивной и интересной основой урока призвана служить сказка.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Звуки и музыка являются поводом для игры, фантазии и сказки, дыхание которых живет в любом искусстве, даже самом серьезном. Здесь вы двигается и реализуется идея об особом типе урока, который определяется как музыкально-дидактическая игра. В данном случае речь идет о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целена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правленной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игре, которая подчинена достижению запланированного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педа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гогом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, но все-таки игрового результата. В процессе игры происходит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твор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ческое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освоение музыкальной науки. И урок становится творческим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музи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цированием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. Ничем иным он быть и не может на начальном этапе обучения, если воспринимать детей как веселых и шутливых малышей, а не титанов мысли.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 Игровой характер урока не означает анархии в его организации, как раз наоборот. Педагог планирует общий ход урока, но имеет в виду элементы спонтанности и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импровизационности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, без которых невозможен урок с маленькими учениками. Детям нужно давать возможность выражать свои мысли, чувства, эмоции, и если вдруг малыши поворачивают ход урока в незапланированное русло, педагогу следует быть психологически готовым к этому и адекватно реагировать на любую неожиданность, иногда даже продолжать «играть» по правилам детей (помня о маленьком «мудром» человеке, живущем в каждом ребенке).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Смысл действий педагога в процессе моделирования занятия состоит в том, чтобы выраженные в словах мысли перевести в чувственные образы, как бы спуститься или, наоборот, подняться к ребенку, к архаическим образным - формам восприятия. Об этом еще сто лет назад писал известный математик Л. Пуанкаре: «Размышлять о том, каким образом лучше внедрить новые понятия в девственный ум ребенка, - значит, в то же время размышлять о том, каким образом эти понятия были приобретены нашими предками...»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Главное - нужно вернуть детям право быть музыкантами и творить музыку сообразно собственным интересам и возможностям. Детям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необ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ходимо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творить и переживать, участвовать самим, чтобы понимать.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Чтобы сделать музыку достоянием личного опыта, надо «попробовать» самим «пребывать в ней», а не догадываться  самому -  петь, играть, танцевать, придумывать и изменять.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А педагогу играть, танцевать и петь вместе с детьми. При этом необходимо сохранять равновесие между различными формами работы и заданиями на занятии. Темп чередования отдельных видов работ  и темп речи педагога должны быть подвижными. Дети любят, когда с ними говорят довольно быстро, их «завораживает» разнообразие, яр кость, калейдоскопичность и отталкивает медлительность, однообразие и скука. Именно поэтому каждый урок должен быть ярким, новым и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непо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вторимым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>. Новый сюжет должен быть той изюминкой, которая завладеет вниманием ребенка.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Программа  предусматривает использование на занятиях интересного и яркого наглядного материала: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1) красочные иллюстрации сказок;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2) репродукции картин художников;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3) игрушки, поделки;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4) музыкальные инструменты;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5) аудиоматериалы;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6) дидактический материал.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 Использование наглядного материала заинтересовывает детей,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акти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визирует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их и вызывает желание принять участие в том или ином виде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дея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тельности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. И как результат этого - эмоциональная отзывчивость, прекрасное настроение, хорошее усвоение музыкального материала и высокая                 активность детей.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В основу программы легли следующие методические принципы: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- принцип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полноты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и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целостности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музыкального образования детей (совокупность знаний, умений и навыков по всем вилам музыкальной         деятельности, их органическая взаимосвязь);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-  принцип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последовательности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(логичное постепенное усложнение задач музыкального образования и содержания музыкального репертуара);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- принцип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развивающего обучения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(ориентация на «зону ближайшего развития ребенка»);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-  принцип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соотношения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музыкального материала с природным              календарем (музыкальный материал выстроен в соответствии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с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временами года);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-   принцип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партнерства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(доброжелательное, приветливое отношение, доминирование понятия «вместе»).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Итак, музыкальное занятие, согласно предлагаемой программой структуре, имеет четкое построение: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1) слушание музыки;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2) пение;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3) пальчиковая гимнастика;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 4) развитие чувства ритма, творческое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музицирование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5) музыкально-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ритмические движения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>, ритмопластика;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6) игры, хороводы, пляски.</w:t>
      </w:r>
    </w:p>
    <w:p w:rsidR="00845FD3" w:rsidRDefault="00845FD3" w:rsidP="00845FD3">
      <w:pPr>
        <w:jc w:val="center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Слушание музыки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С целью лучшего восприятия музыки для детей необходимо подбирать музыкальные произведения с выразительной мелодией, яркой тембровой окраской и понятным образным содержанием. Во время исполнения желательно применять соответствующие музыке иллюстрации, репродукции картин, игрушки и другие наглядные пособия. Для лучшего «вхождения» в музыку можно использовать стихи или небольшие рассказы. Большое значение имеет звучание музыки в «живом» исполнении.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                                                    </w:t>
      </w: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Пение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Это один из основных видов музыкальной деятельности на занятии. Песенный репертуар должен, в первую очередь, приносить ребенку радость и удовольствие. Желательно, чтобы песни были доступными по                        содержанию, имели несложную, запоминающуюся мелодию. Диапазон песен должен соответствовать возрастным возможностям ребенка. По возможности, следует использовать в работе популярные и любимые детьми песенки из мультфильмов, а также знакомить с произведениями современных авторов. Как вариант, можно применять пение под фонограмму.</w:t>
      </w:r>
    </w:p>
    <w:p w:rsidR="00845FD3" w:rsidRDefault="00845FD3" w:rsidP="00845FD3">
      <w:pPr>
        <w:jc w:val="center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Пальчиковая гимнастка</w:t>
      </w:r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Уникальное средство для развития мелкой моторики и речи в их единстве и взаимосвязи. Разучивание при этом забавных стишков             стимулирует развитие пространственного мышления, внимания, воображения, воспитывает быстроту реакции и эмоциональную выразительность. Таким образом, пальчиковая гимнастика стимулирует деятельность полушарий головного мозга.</w:t>
      </w:r>
    </w:p>
    <w:p w:rsidR="00845FD3" w:rsidRDefault="00845FD3" w:rsidP="00845FD3">
      <w:pPr>
        <w:jc w:val="center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 xml:space="preserve">Развитие чувства ритма, творческое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музицирование</w:t>
      </w:r>
      <w:proofErr w:type="spellEnd"/>
    </w:p>
    <w:p w:rsidR="00845FD3" w:rsidRDefault="00845FD3" w:rsidP="00845FD3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  Упражнения на развитие чувства ритма должны быть включены в каждое музыкальное занятие как его неотъемлемая часть, И в то же время они являются одним из самых интересных разделов, позволяющих               подключать к работе воображение и фантазию ребенка. Освоение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ритмиче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ских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рисунков и изучение длительностей следует проводить в игровой форме. Игра предполагает вовлечение ребенка в исполнение на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музыкаль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ных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инструментах. Отхлопывать и отбивать ритм можно не только на              ладошках и ударных инструментах, но и по коленям, по животику, по щечкам, пальчиками по столу и т. д. Для лучшего усвоения предлагаемого материала желательно использовать карточки, игрушки или картинки. Каждое задание на развитие чувства ритма должно обязательно закрепляться. Педагог, по своему усмотрению, может его видоизменять, варьировать, либо усложнять.</w:t>
      </w:r>
    </w:p>
    <w:p w:rsidR="00845FD3" w:rsidRDefault="00845FD3" w:rsidP="00845FD3">
      <w:pPr>
        <w:jc w:val="center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Музыкально-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ритмические движения</w:t>
      </w:r>
      <w:proofErr w:type="gramEnd"/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, ритмопластика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Этот раздел включает в себя следующие виды движений: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1)  </w:t>
      </w:r>
      <w:proofErr w:type="spellStart"/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Общеразвивающие</w:t>
      </w:r>
      <w:proofErr w:type="spellEnd"/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.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Являются обязательными на всех музыкальных занятиях (ходьба, бег, прыжки, упражнения для рук, гимнастические движения с предметами). Именно они помогают закреплению таких          понятий, как пульс музыки, ее ритм и метр, а также способствуют развитию координации.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2) 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Танцевальные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(притопы, приставной и переменный шаги, подскоки и др.). Составляют основу при разучивании танцев.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3)  </w:t>
      </w:r>
      <w:r>
        <w:rPr>
          <w:rFonts w:ascii="Times New Roman" w:hAnsi="Times New Roman"/>
          <w:i/>
          <w:iCs/>
          <w:sz w:val="28"/>
          <w:szCs w:val="28"/>
          <w:lang w:val="ru-RU" w:eastAsia="ru-RU" w:bidi="ar-SA"/>
        </w:rPr>
        <w:t>Имитационные.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Представляют собой имитацию различных              движений и действий птиц, зверей, людей, транспортных средств и т. д.            являются материалом для развития воображения и творческой активности.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Возможно использование ритмизированных игр, считалочек и стишков с декламацией во взаимодействии с вышеперечисленными упражнениями.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Занятия ритмопластикой вырабатывают такие свойства движения, как мягкость, пружинистость, энергичность, пластичность; улучшается осанка детей.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                             </w:t>
      </w: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Игры, хороводы, пляски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   Этот вид деятельности любят дети всех возрастов. Движение под         музыку не только развивает пластику детей, но и способствует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раскрепоще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нию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>, формированию ощущения свободы и уверенности, что немаловажно для становления личности ребенка.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 Разучивание плясок и танцев - довольно длительный процесс, но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от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работка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движений не должна стать скучным процессом. Поэтому важно делать это в игровой, сказочной форме или чередуя с веселыми, легкими ролевыми играми. Также педагогу необходимо учитывать важность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вклю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чения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в урок элементов фантазии и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импровизационности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В хороводах, наряду с показом движений педагогом, обязательным является и его пение. Детям достаточно лишь подпевать. Главное               чувствовать характер и ритмическую пульсацию музыки.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Для детей 5-6 лет можно включать в программу занятий современные танцы с использованием фонограмм, а также танцы с элементами                   театрального представления.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       Вся работа по музыкальному воспитанию детей проводится в тесной взаимосвязи с прикладным творчеством (поделки из пластилина, глины, бумаги, рисование), а также параллельным развитием речи и таких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процес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сов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, как мышление, воображения, восприятие, внимание, память,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произ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вольное поведение. Во время таких комплексных занятий у детей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расши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ряется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кругозор, формируется богатый внутренний духовный мир.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По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мощником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комплексных занятий, сочетающих в себе «науку музыки» с          игрой, фантазией и радостью, является сказка. Благодаря сказке, каждое занятие становится праздником, на котором непременно торжествует добро и красота.</w:t>
      </w:r>
    </w:p>
    <w:p w:rsidR="00845FD3" w:rsidRDefault="00845FD3" w:rsidP="00845FD3">
      <w:pPr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           Программа  - лишнее подтверждение того, что вхождение в мир музыки может стать для каждого ребенка радостным и незабываемым событием.</w:t>
      </w:r>
    </w:p>
    <w:p w:rsidR="00845FD3" w:rsidRDefault="00845FD3" w:rsidP="00845FD3">
      <w:pPr>
        <w:rPr>
          <w:rFonts w:ascii="Times New Roman" w:eastAsia="Calibri" w:hAnsi="Times New Roman"/>
          <w:b/>
          <w:i/>
          <w:sz w:val="28"/>
          <w:szCs w:val="28"/>
          <w:lang w:val="ru-RU" w:bidi="ar-SA"/>
        </w:rPr>
      </w:pPr>
    </w:p>
    <w:p w:rsidR="00845FD3" w:rsidRDefault="00845FD3" w:rsidP="00845FD3">
      <w:pPr>
        <w:pStyle w:val="a3"/>
        <w:numPr>
          <w:ilvl w:val="0"/>
          <w:numId w:val="1"/>
        </w:numPr>
        <w:jc w:val="center"/>
        <w:rPr>
          <w:rFonts w:ascii="Times New Roman" w:eastAsia="Calibri" w:hAnsi="Times New Roman"/>
          <w:b/>
          <w:i/>
          <w:sz w:val="28"/>
          <w:szCs w:val="28"/>
          <w:lang w:val="ru-RU" w:bidi="ar-SA"/>
        </w:rPr>
      </w:pPr>
      <w:r>
        <w:rPr>
          <w:rFonts w:ascii="Times New Roman" w:eastAsia="Calibri" w:hAnsi="Times New Roman"/>
          <w:b/>
          <w:i/>
          <w:sz w:val="28"/>
          <w:szCs w:val="28"/>
          <w:lang w:val="ru-RU" w:bidi="ar-SA"/>
        </w:rPr>
        <w:t>Учебно-тематический план</w:t>
      </w:r>
    </w:p>
    <w:p w:rsidR="00845FD3" w:rsidRDefault="00845FD3" w:rsidP="00845FD3">
      <w:pPr>
        <w:rPr>
          <w:rFonts w:ascii="Times New Roman" w:eastAsia="Calibri" w:hAnsi="Times New Roman"/>
          <w:b/>
          <w:i/>
          <w:sz w:val="28"/>
          <w:szCs w:val="28"/>
          <w:lang w:val="ru-RU" w:bidi="ar-SA"/>
        </w:rPr>
      </w:pPr>
    </w:p>
    <w:p w:rsidR="00845FD3" w:rsidRDefault="00845FD3" w:rsidP="00845FD3">
      <w:pPr>
        <w:rPr>
          <w:rFonts w:ascii="Times New Roman" w:hAnsi="Times New Roman"/>
          <w:b/>
          <w:sz w:val="16"/>
          <w:szCs w:val="28"/>
          <w:lang w:val="ru-RU" w:eastAsia="ru-RU" w:bidi="ar-SA"/>
        </w:rPr>
      </w:pP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"/>
        <w:gridCol w:w="675"/>
        <w:gridCol w:w="142"/>
        <w:gridCol w:w="7762"/>
        <w:gridCol w:w="318"/>
        <w:gridCol w:w="1134"/>
      </w:tblGrid>
      <w:tr w:rsidR="00845FD3" w:rsidTr="00845FD3">
        <w:trPr>
          <w:trHeight w:val="402"/>
        </w:trPr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№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Темы уроков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кол-во часов</w:t>
            </w:r>
          </w:p>
        </w:tc>
      </w:tr>
      <w:tr w:rsidR="00845FD3" w:rsidTr="00845FD3">
        <w:trPr>
          <w:trHeight w:val="265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b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lang w:val="ru-RU"/>
              </w:rPr>
              <w:t>Раздел 1. «</w:t>
            </w:r>
            <w:r>
              <w:rPr>
                <w:rFonts w:ascii="Times New Roman" w:hAnsi="Times New Roman"/>
                <w:b/>
              </w:rPr>
              <w:t>М</w:t>
            </w:r>
            <w:r>
              <w:rPr>
                <w:rFonts w:ascii="Times New Roman" w:hAnsi="Times New Roman"/>
                <w:b/>
                <w:lang w:val="ru-RU"/>
              </w:rPr>
              <w:t>УЗЫКАЛЬНЫЙ  МИР</w:t>
            </w:r>
            <w:r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5FD3" w:rsidRDefault="00845FD3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845FD3" w:rsidTr="00845FD3">
        <w:trPr>
          <w:trHeight w:val="305"/>
        </w:trPr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1.1.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Знакомство. Вводное занятие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1.2.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Освоение пальчиковой, артикуляционной и дыхательной гимнастики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1.3.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Визуально-слуховое восприятие музыки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1.4.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Звуки шумовые, речевые и музыкальные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1.5.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Музыкальные инструменты. Тембры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3</w:t>
            </w:r>
          </w:p>
        </w:tc>
      </w:tr>
      <w:tr w:rsidR="00845FD3" w:rsidTr="00845FD3">
        <w:trPr>
          <w:trHeight w:val="294"/>
        </w:trPr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1.6.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Подготовка певческого аппарата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1.7.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Пение с элементами движений. Основы музыкально-ритмических упражнений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1.8.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Знакомство с «Детским альбомом» П.И. Чайковского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1.9.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Знакомство с танцевальной музыкой венских классиков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both"/>
              <w:outlineLvl w:val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1.10.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Подготовка к новогоднему празднику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3</w:t>
            </w:r>
          </w:p>
        </w:tc>
      </w:tr>
      <w:tr w:rsidR="00845FD3" w:rsidTr="00845FD3">
        <w:trPr>
          <w:trHeight w:val="414"/>
        </w:trPr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1.11.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Новогодний праздник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3</w:t>
            </w:r>
          </w:p>
        </w:tc>
      </w:tr>
      <w:tr w:rsidR="00845FD3" w:rsidRPr="00C9495D" w:rsidTr="00845FD3">
        <w:trPr>
          <w:trHeight w:val="262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tabs>
                <w:tab w:val="left" w:pos="184"/>
              </w:tabs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«МУЗЫКАЛЬНАЯ АЗБУКА ИЛИ ГДЕ ЖИВУТ ЗВУКИ»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  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2.1.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tabs>
                <w:tab w:val="left" w:pos="184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Музыкальная азбука, или «Страна, где живут звуки». Звуки высокие, средние, низкие.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      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2.2.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Знакомство с клавиатурой. Регистры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      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2.3.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Где живут ноты? Нотная семья. Нотоносец. Скрипичный ключ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2.4.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both"/>
              <w:outlineLvl w:val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Знаки альтерации или «Тайна чёрных клавиш»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2.5.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Знакомство с длительностями. Темп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2.6.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 w:eastAsia="ru-RU" w:bidi="ar-SA"/>
              </w:rPr>
              <w:t>Лад: мажор и минор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2.7.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Первые музыкальные жанры: песня, танец, марш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3</w:t>
            </w:r>
          </w:p>
        </w:tc>
      </w:tr>
      <w:tr w:rsidR="00845FD3" w:rsidTr="00845FD3">
        <w:trPr>
          <w:trHeight w:val="206"/>
        </w:trPr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2.8.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Мелодия и  аккомпанемент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3</w:t>
            </w:r>
          </w:p>
        </w:tc>
      </w:tr>
      <w:tr w:rsidR="00845FD3" w:rsidTr="00845FD3">
        <w:trPr>
          <w:trHeight w:val="309"/>
        </w:trPr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2.9.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Музыкальная форма: вступление, куплет, припев, заключение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FD3" w:rsidRDefault="00845FD3">
            <w:pPr>
              <w:pStyle w:val="1"/>
              <w:tabs>
                <w:tab w:val="left" w:pos="184"/>
              </w:tabs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5FD3" w:rsidRDefault="00845FD3">
            <w:pPr>
              <w:pStyle w:val="1"/>
              <w:tabs>
                <w:tab w:val="left" w:pos="184"/>
              </w:tabs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«МУЗЫКА  УМЕЕТ  РИСОВАТЬ»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5FD3" w:rsidRDefault="00845FD3">
            <w:pPr>
              <w:pStyle w:val="1"/>
              <w:tabs>
                <w:tab w:val="left" w:pos="184"/>
              </w:tabs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3.1.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Изобразительные возможности музыки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3.2.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Практические упражнения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синтезирования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музыкального и изобразительного искусства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3.3.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Сказка в музыке (на примере балета П.И. Чайковского «Щелкунчик»)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3.4.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Подготовка открытого урока по пройденному материалу</w:t>
            </w:r>
          </w:p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Открытый урок для родителей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3</w:t>
            </w:r>
          </w:p>
        </w:tc>
      </w:tr>
      <w:tr w:rsidR="00845FD3" w:rsidTr="00845FD3"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72</w:t>
            </w:r>
          </w:p>
        </w:tc>
      </w:tr>
      <w:tr w:rsidR="00845FD3" w:rsidRPr="00C9495D" w:rsidTr="00845FD3">
        <w:trPr>
          <w:gridBefore w:val="1"/>
          <w:gridAfter w:val="2"/>
          <w:wBefore w:w="34" w:type="dxa"/>
          <w:wAfter w:w="1452" w:type="dxa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45FD3" w:rsidRDefault="00845FD3">
            <w:pPr>
              <w:spacing w:line="276" w:lineRule="auto"/>
              <w:rPr>
                <w:rFonts w:asciiTheme="minorHAnsi" w:eastAsiaTheme="minorHAnsi" w:hAnsiTheme="minorHAnsi" w:cstheme="minorBidi"/>
                <w:lang w:val="ru-RU" w:bidi="ar-SA"/>
              </w:rPr>
            </w:pP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5FD3" w:rsidRDefault="00845FD3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45FD3" w:rsidRDefault="00845FD3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45FD3" w:rsidRDefault="00845FD3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III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  Требования к уровню подготовки обучающихся</w:t>
            </w:r>
          </w:p>
        </w:tc>
      </w:tr>
    </w:tbl>
    <w:p w:rsidR="00845FD3" w:rsidRDefault="00845FD3" w:rsidP="00845FD3">
      <w:pPr>
        <w:spacing w:before="120"/>
        <w:jc w:val="both"/>
        <w:rPr>
          <w:rFonts w:ascii="Times New Roman" w:eastAsia="Calibri" w:hAnsi="Times New Roman"/>
          <w:b/>
          <w:i/>
          <w:sz w:val="28"/>
          <w:szCs w:val="28"/>
          <w:lang w:val="ru-RU" w:bidi="ar-SA"/>
        </w:rPr>
      </w:pP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Срок реализации учебного  предмета</w:t>
      </w:r>
      <w:r>
        <w:rPr>
          <w:rFonts w:ascii="Times New Roman" w:hAnsi="Times New Roman"/>
          <w:sz w:val="28"/>
          <w:szCs w:val="28"/>
          <w:lang w:val="ru-RU"/>
        </w:rPr>
        <w:t xml:space="preserve">  «Музыка»  для детей,  в возрасте 6 лет, составляет 1 год.</w:t>
      </w:r>
    </w:p>
    <w:p w:rsidR="00845FD3" w:rsidRDefault="00845FD3" w:rsidP="00845FD3">
      <w:pPr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На реализацию Программы  учебным планом </w:t>
      </w:r>
      <w:r>
        <w:rPr>
          <w:rFonts w:ascii="Times New Roman" w:eastAsia="Calibri" w:hAnsi="Times New Roman"/>
          <w:sz w:val="28"/>
          <w:szCs w:val="28"/>
          <w:lang w:val="ru-RU" w:bidi="ar-SA"/>
        </w:rPr>
        <w:t>предусмотрен следующий объем учебного времени:</w:t>
      </w:r>
    </w:p>
    <w:p w:rsidR="00845FD3" w:rsidRDefault="00845FD3" w:rsidP="00845FD3">
      <w:pPr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>
        <w:rPr>
          <w:rFonts w:ascii="Times New Roman" w:eastAsia="Calibri" w:hAnsi="Times New Roman"/>
          <w:sz w:val="28"/>
          <w:szCs w:val="28"/>
          <w:lang w:val="ru-RU" w:bidi="ar-SA"/>
        </w:rPr>
        <w:t>− занятия проводятся 2 раза в неделю в объеме 1-го академического часа;</w:t>
      </w:r>
    </w:p>
    <w:p w:rsidR="00845FD3" w:rsidRDefault="00845FD3" w:rsidP="00845FD3">
      <w:pPr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>
        <w:rPr>
          <w:rFonts w:ascii="Times New Roman" w:eastAsia="Calibri" w:hAnsi="Times New Roman"/>
          <w:sz w:val="28"/>
          <w:szCs w:val="28"/>
          <w:lang w:val="ru-RU" w:bidi="ar-SA"/>
        </w:rPr>
        <w:t xml:space="preserve">− </w:t>
      </w:r>
      <w:r>
        <w:rPr>
          <w:rFonts w:ascii="Times New Roman" w:hAnsi="Times New Roman"/>
          <w:sz w:val="28"/>
          <w:lang w:val="ru-RU"/>
        </w:rPr>
        <w:t xml:space="preserve">продолжительность урока (академического часа) для детей дошкольного возраста составляет 30 минут;  </w:t>
      </w:r>
    </w:p>
    <w:p w:rsidR="00845FD3" w:rsidRDefault="00845FD3" w:rsidP="00845FD3">
      <w:pPr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>
        <w:rPr>
          <w:rFonts w:ascii="Times New Roman" w:eastAsia="Calibri" w:hAnsi="Times New Roman"/>
          <w:sz w:val="28"/>
          <w:szCs w:val="28"/>
          <w:lang w:val="ru-RU" w:bidi="ar-SA"/>
        </w:rPr>
        <w:t xml:space="preserve">− годовой объем учебного (аудиторного) времени составляет 72 часа. </w:t>
      </w:r>
    </w:p>
    <w:p w:rsidR="00845FD3" w:rsidRDefault="00845FD3" w:rsidP="00845FD3">
      <w:pPr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845FD3" w:rsidRDefault="00845FD3" w:rsidP="00845FD3">
      <w:pPr>
        <w:spacing w:before="120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 Форма проведения учебных аудиторных занятий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 w:bidi="ar-SA"/>
        </w:rPr>
        <w:t xml:space="preserve">Учебный предмет «Музыка» реализуется в форме </w:t>
      </w:r>
      <w:r>
        <w:rPr>
          <w:rFonts w:ascii="Times New Roman" w:hAnsi="Times New Roman"/>
          <w:sz w:val="28"/>
          <w:lang w:val="ru-RU"/>
        </w:rPr>
        <w:t>групповых</w:t>
      </w:r>
      <w:r>
        <w:rPr>
          <w:rFonts w:ascii="Times New Roman" w:eastAsia="Calibri" w:hAnsi="Times New Roman"/>
          <w:sz w:val="28"/>
          <w:szCs w:val="28"/>
          <w:lang w:val="ru-RU" w:bidi="ar-SA"/>
        </w:rPr>
        <w:t xml:space="preserve"> занятий. </w:t>
      </w:r>
      <w:r>
        <w:rPr>
          <w:rFonts w:ascii="Times New Roman" w:hAnsi="Times New Roman"/>
          <w:sz w:val="28"/>
          <w:lang w:val="ru-RU"/>
        </w:rPr>
        <w:t>Группы  формируются  из  детей, близких  по  возрасту  (5-6 лет).  Это  позволяет преподавателю построить процесс обучения в соответствии с принципами дифференцированного и индивидуального подходов, учитывать возрастные  особенности  детей в планировании учебного  процесса и содержании занятий.</w:t>
      </w:r>
    </w:p>
    <w:p w:rsidR="00845FD3" w:rsidRDefault="00845FD3" w:rsidP="00845FD3">
      <w:pPr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>
        <w:rPr>
          <w:rFonts w:ascii="Times New Roman" w:eastAsia="Calibri" w:hAnsi="Times New Roman"/>
          <w:sz w:val="28"/>
          <w:szCs w:val="28"/>
          <w:lang w:val="ru-RU" w:bidi="ar-SA"/>
        </w:rPr>
        <w:t xml:space="preserve"> 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Специфика учебного предмета «Музыка» определяет разнообразие  содержания и формы занятий: урок-путешествие, урок-концерт, урок-праздник, урок-сказка, урок-состязание и др. Наиболее эффективной формой урока является урок-игра, который позволяет максимально активизировать внимание детей.</w:t>
      </w:r>
    </w:p>
    <w:p w:rsidR="00845FD3" w:rsidRDefault="00845FD3" w:rsidP="00845FD3">
      <w:pPr>
        <w:spacing w:before="120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 Материально-технические условия реализации Программы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Занятия по Программе проводятся в учебной  аудитории, соответствующей требованиям санитарных норм и правил. Аудитория оборудована учебной мебелью, фортепиано, проигрывателем DVD. В ДШИ имеется техническое оборудование, которое в соответствии с программой может использоваться на занятиях:  компьютер, оснащенный звуковыми колонками. </w:t>
      </w:r>
    </w:p>
    <w:p w:rsidR="00845FD3" w:rsidRDefault="00845FD3" w:rsidP="00845FD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1065"/>
        </w:tabs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</w:rPr>
        <w:t>IV</w:t>
      </w:r>
      <w:r>
        <w:rPr>
          <w:rFonts w:ascii="Times New Roman" w:hAnsi="Times New Roman"/>
          <w:b/>
          <w:sz w:val="28"/>
          <w:szCs w:val="28"/>
          <w:lang w:val="ru-RU"/>
        </w:rPr>
        <w:t>. Формы и методы контроля, система оценок</w:t>
      </w:r>
    </w:p>
    <w:p w:rsidR="00845FD3" w:rsidRDefault="00845FD3" w:rsidP="00845FD3">
      <w:pPr>
        <w:jc w:val="center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sz w:val="28"/>
          <w:szCs w:val="28"/>
          <w:lang w:val="ru-RU"/>
        </w:rPr>
        <w:t>Аттестация: цели, виды, форма, содержание</w:t>
      </w:r>
    </w:p>
    <w:p w:rsidR="00845FD3" w:rsidRDefault="00845FD3" w:rsidP="00845FD3">
      <w:pPr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Основными видами контроля успеваемости по предмету «Музыкальный инструмент (фортепиано)» являются:</w:t>
      </w:r>
    </w:p>
    <w:p w:rsidR="00845FD3" w:rsidRDefault="00845FD3" w:rsidP="00845FD3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  <w:lang w:val="ru-RU"/>
        </w:rPr>
        <w:tab/>
        <w:t>текущий контроль успеваемости учащихся,</w:t>
      </w:r>
    </w:p>
    <w:p w:rsidR="00845FD3" w:rsidRDefault="00845FD3" w:rsidP="00845FD3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  <w:lang w:val="ru-RU"/>
        </w:rPr>
        <w:tab/>
        <w:t>промежуточная аттестация.</w:t>
      </w:r>
    </w:p>
    <w:p w:rsidR="00845FD3" w:rsidRDefault="00845FD3" w:rsidP="00845FD3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Текущий контроль</w:t>
      </w:r>
      <w:r>
        <w:rPr>
          <w:rFonts w:ascii="Times New Roman" w:hAnsi="Times New Roman"/>
          <w:sz w:val="28"/>
          <w:szCs w:val="28"/>
          <w:lang w:val="ru-RU"/>
        </w:rPr>
        <w:t xml:space="preserve"> проводится регулярно, в рамках расписания занятий учащегося. Контроль осуществляется на каждом уроке по специальности, где оцениваются, выучивание музыкального текста наизусть. </w:t>
      </w:r>
    </w:p>
    <w:p w:rsidR="00845FD3" w:rsidRDefault="00845FD3" w:rsidP="00845FD3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Оценка деятельности и поступков дошкольников должна быть по возможности содержательно-мотивированной, развернутой во всех своих компонентах самооценкой в совместной деятельности взрослого и детей.</w:t>
      </w:r>
    </w:p>
    <w:p w:rsidR="00845FD3" w:rsidRDefault="00845FD3" w:rsidP="00845FD3">
      <w:pPr>
        <w:ind w:firstLine="708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Промежуточная аттестация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определяет успешность развития учащегося и усвоение им программы в конце учебного года, целесообразность продолжения обучения в 1 классе ДШИ. 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Учащиеся выступают в 1.2 полугодии учебного года на родительском концерте,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на котором должны исполнить 2-3 </w:t>
      </w:r>
      <w:proofErr w:type="gramStart"/>
      <w:r>
        <w:rPr>
          <w:rFonts w:ascii="Times New Roman" w:hAnsi="Times New Roman"/>
          <w:sz w:val="28"/>
          <w:lang w:val="ru-RU"/>
        </w:rPr>
        <w:t>разнохарактерных</w:t>
      </w:r>
      <w:proofErr w:type="gramEnd"/>
      <w:r>
        <w:rPr>
          <w:rFonts w:ascii="Times New Roman" w:hAnsi="Times New Roman"/>
          <w:sz w:val="28"/>
          <w:lang w:val="ru-RU"/>
        </w:rPr>
        <w:t xml:space="preserve"> песенки. </w:t>
      </w:r>
    </w:p>
    <w:p w:rsidR="00845FD3" w:rsidRDefault="00845FD3" w:rsidP="00845FD3">
      <w:pPr>
        <w:jc w:val="center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sz w:val="28"/>
          <w:szCs w:val="28"/>
          <w:lang w:val="ru-RU"/>
        </w:rPr>
        <w:t>Критерии оценки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Критерии оценки качества подготовки учащегося</w:t>
      </w:r>
      <w:r>
        <w:rPr>
          <w:rFonts w:ascii="Times New Roman" w:hAnsi="Times New Roman"/>
          <w:sz w:val="28"/>
          <w:szCs w:val="28"/>
          <w:lang w:val="ru-RU"/>
        </w:rPr>
        <w:t xml:space="preserve"> позволяют определить уровень освоения материала, предусмотренного учебной программой. Основным критерием оценок учащегося, осваивающего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общеразвивающую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программу, является грамотное исполнение музыкального текста, художественная выразительность.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Критерии оценок формируются на основе анализа следующих параметров: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выразительность исполнения;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технический уровень;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общехудожественный уровень;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стабильность исполнения.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итогам исполнения программы выставляется оценка по пятибалльной шкале: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6486"/>
      </w:tblGrid>
      <w:tr w:rsidR="00845FD3" w:rsidTr="00845FD3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</w:rPr>
              <w:t>Оценка</w:t>
            </w:r>
            <w:proofErr w:type="spellEnd"/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</w:rPr>
              <w:t>Критерии</w:t>
            </w:r>
            <w:proofErr w:type="spellEnd"/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8"/>
              </w:rPr>
              <w:t>оценивания</w:t>
            </w:r>
            <w:proofErr w:type="spellEnd"/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8"/>
              </w:rPr>
              <w:t>выступления</w:t>
            </w:r>
            <w:proofErr w:type="spellEnd"/>
          </w:p>
        </w:tc>
      </w:tr>
      <w:tr w:rsidR="00845FD3" w:rsidRPr="00C9495D" w:rsidTr="00845FD3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 («</w:t>
            </w:r>
            <w:proofErr w:type="spellStart"/>
            <w:r>
              <w:rPr>
                <w:rFonts w:ascii="Times New Roman" w:hAnsi="Times New Roman"/>
                <w:szCs w:val="28"/>
              </w:rPr>
              <w:t>отлично</w:t>
            </w:r>
            <w:proofErr w:type="spellEnd"/>
            <w:r>
              <w:rPr>
                <w:rFonts w:ascii="Times New Roman" w:hAnsi="Times New Roman"/>
                <w:szCs w:val="28"/>
              </w:rPr>
              <w:t>»)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 xml:space="preserve">предусматривает исполнение программы, соответствующей году обучения, наизусть, выразительно; отличное знание текста, владение необходимыми техническими приемами, штрихами; хорошее </w:t>
            </w:r>
            <w:proofErr w:type="spellStart"/>
            <w:r>
              <w:rPr>
                <w:rFonts w:ascii="Times New Roman" w:hAnsi="Times New Roman"/>
                <w:szCs w:val="28"/>
                <w:lang w:val="ru-RU"/>
              </w:rPr>
              <w:t>звукоизвлечение</w:t>
            </w:r>
            <w:proofErr w:type="spellEnd"/>
            <w:r>
              <w:rPr>
                <w:rFonts w:ascii="Times New Roman" w:hAnsi="Times New Roman"/>
                <w:szCs w:val="28"/>
                <w:lang w:val="ru-RU"/>
              </w:rPr>
              <w:t>, понимание стиля исполняемого произведения; использование художественно оправданных технических приемов, позволяющих создавать художественный образ, соответствующий авторскому замыслу</w:t>
            </w:r>
          </w:p>
        </w:tc>
      </w:tr>
      <w:tr w:rsidR="00845FD3" w:rsidRPr="00C9495D" w:rsidTr="00845FD3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 («</w:t>
            </w:r>
            <w:proofErr w:type="spellStart"/>
            <w:r>
              <w:rPr>
                <w:rFonts w:ascii="Times New Roman" w:hAnsi="Times New Roman"/>
                <w:szCs w:val="28"/>
              </w:rPr>
              <w:t>хорошо</w:t>
            </w:r>
            <w:proofErr w:type="spellEnd"/>
            <w:r>
              <w:rPr>
                <w:rFonts w:ascii="Times New Roman" w:hAnsi="Times New Roman"/>
                <w:szCs w:val="28"/>
              </w:rPr>
              <w:t>»)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5FD3" w:rsidRDefault="00845FD3">
            <w:pPr>
              <w:spacing w:line="276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  <w:lang w:val="ru-RU"/>
              </w:rPr>
              <w:t>программа соответствует году обучения, грамотное исполнение с наличием мелких технических недочетов, небольшое несоответствие темпа, недостаточно убедительное донесение образа исполняемого произведения</w:t>
            </w:r>
          </w:p>
        </w:tc>
      </w:tr>
    </w:tbl>
    <w:p w:rsidR="00845FD3" w:rsidRDefault="00845FD3" w:rsidP="00845FD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45FD3" w:rsidRDefault="00845FD3" w:rsidP="00845FD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V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  <w:lang w:val="ru-RU"/>
        </w:rPr>
        <w:t>Методическое обеспечение учебного процесса</w:t>
      </w:r>
    </w:p>
    <w:p w:rsidR="00845FD3" w:rsidRDefault="00845FD3" w:rsidP="00845FD3">
      <w:pPr>
        <w:pStyle w:val="1"/>
        <w:ind w:firstLine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b/>
          <w:sz w:val="28"/>
          <w:szCs w:val="28"/>
        </w:rPr>
        <w:t>Раздел 1. «Музыкальный мир»</w:t>
      </w:r>
      <w:r>
        <w:rPr>
          <w:rFonts w:ascii="Times New Roman" w:hAnsi="Times New Roman"/>
          <w:i/>
        </w:rPr>
        <w:t xml:space="preserve">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знаний о музыкальном искусстве (беседы, сказки о музыке, музыкальных инструментах, звуках).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О чем рассказывает музыка? Какие чувства она выражает? Какова ее роль в жизни людей, самого ребенка?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1.1. Знакомство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Знакомство с учащимися. Диалог о музыкальных представлениях детей.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Рассказать о зарождении музыкального искусства.</w:t>
      </w:r>
      <w:r>
        <w:rPr>
          <w:rFonts w:ascii="Times New Roman" w:eastAsiaTheme="minorHAnsi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8"/>
          <w:szCs w:val="28"/>
        </w:rPr>
        <w:t>Когда возникла музыка и как развивалась, о важной роли музыки в жизни человека.</w:t>
      </w:r>
      <w:r>
        <w:rPr>
          <w:rFonts w:ascii="Times New Roman" w:hAnsi="Times New Roman"/>
        </w:rPr>
        <w:t xml:space="preserve">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>Рассказать о предмете «Музыка».</w:t>
      </w:r>
      <w:r>
        <w:rPr>
          <w:rFonts w:ascii="Times New Roman" w:hAnsi="Times New Roman"/>
          <w:lang w:bidi="en-US"/>
        </w:rPr>
        <w:t xml:space="preserve"> </w:t>
      </w:r>
    </w:p>
    <w:p w:rsidR="00845FD3" w:rsidRDefault="00845FD3" w:rsidP="00845FD3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Музыкальный материал.</w:t>
      </w:r>
      <w:r>
        <w:rPr>
          <w:rFonts w:ascii="Times New Roman" w:hAnsi="Times New Roman"/>
          <w:sz w:val="28"/>
          <w:szCs w:val="28"/>
          <w:lang w:val="ru-RU"/>
        </w:rPr>
        <w:t xml:space="preserve"> Выучить песенки «Весёлые нотки»  </w:t>
      </w:r>
      <w:r>
        <w:rPr>
          <w:rFonts w:ascii="Times New Roman" w:hAnsi="Times New Roman"/>
          <w:sz w:val="28"/>
          <w:szCs w:val="28"/>
        </w:rPr>
        <w:t>H</w:t>
      </w:r>
      <w:r>
        <w:rPr>
          <w:rFonts w:ascii="Times New Roman" w:hAnsi="Times New Roman"/>
          <w:sz w:val="28"/>
          <w:szCs w:val="28"/>
          <w:lang w:val="ru-RU"/>
        </w:rPr>
        <w:t xml:space="preserve">.Матюшкина,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А.Балаж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«Маленькая музыкальная азбука».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1.2. Освоение пальчиковой, артикуляционной и дыхательной гимнастики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Ввод и повторение на дальнейших занятиях в качестве разминки элементов развивающей гимнастики.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1.3. Визуально-слуховое восприятие музыки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«Слышу – творю». Движение под музыку (импровизация), рисование под музыку в пространстве, игры-подражания. Задача ребенка: в предлагаемых обстоятельствах, в сопровождении подходящей музыки создать визуальную картинку услышанного.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Музыкальный материал.</w:t>
      </w:r>
      <w:r>
        <w:rPr>
          <w:rFonts w:ascii="Times New Roman" w:hAnsi="Times New Roman"/>
          <w:sz w:val="28"/>
          <w:szCs w:val="28"/>
        </w:rPr>
        <w:t xml:space="preserve">  Прослушивание песен и пьес «Я на солнышке лежу» (Г.Гладков), «Колыбельная медведицы» (</w:t>
      </w:r>
      <w:proofErr w:type="spellStart"/>
      <w:r>
        <w:rPr>
          <w:rFonts w:ascii="Times New Roman" w:hAnsi="Times New Roman"/>
          <w:sz w:val="28"/>
          <w:szCs w:val="28"/>
        </w:rPr>
        <w:t>Е.Крылатов</w:t>
      </w:r>
      <w:proofErr w:type="spellEnd"/>
      <w:r>
        <w:rPr>
          <w:rFonts w:ascii="Times New Roman" w:hAnsi="Times New Roman"/>
          <w:sz w:val="28"/>
          <w:szCs w:val="28"/>
        </w:rPr>
        <w:t>), «Дед Мороз»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 (</w:t>
      </w:r>
      <w:r>
        <w:rPr>
          <w:rFonts w:ascii="Times New Roman" w:hAnsi="Times New Roman"/>
          <w:sz w:val="28"/>
          <w:szCs w:val="28"/>
          <w:lang w:bidi="en-US"/>
        </w:rPr>
        <w:t>Р.Шуман)</w:t>
      </w:r>
      <w:r>
        <w:rPr>
          <w:rFonts w:ascii="Times New Roman" w:hAnsi="Times New Roman"/>
          <w:sz w:val="28"/>
          <w:szCs w:val="28"/>
        </w:rPr>
        <w:t>, «Косолапый мишка»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 (</w:t>
      </w:r>
      <w:r>
        <w:rPr>
          <w:rFonts w:ascii="Times New Roman" w:hAnsi="Times New Roman"/>
          <w:sz w:val="28"/>
          <w:szCs w:val="28"/>
          <w:lang w:bidi="en-US"/>
        </w:rPr>
        <w:t>М.Журбин), пьесы из цикла П.И. Чайковского «Детский альбом»</w:t>
      </w:r>
      <w:r>
        <w:rPr>
          <w:rFonts w:ascii="Times New Roman" w:hAnsi="Times New Roman"/>
          <w:sz w:val="28"/>
          <w:szCs w:val="28"/>
        </w:rPr>
        <w:t xml:space="preserve"> и другие, на выбор педагога.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1.4. Звуки шумовые, речевые и музыкальные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Рассказать о звуках окружающего мира (звуки природы, шум города), их отличия от речевых, певческих и музыкальных звуков.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Музыкальный материал.</w:t>
      </w:r>
      <w:r>
        <w:rPr>
          <w:rFonts w:ascii="Times New Roman" w:hAnsi="Times New Roman"/>
          <w:sz w:val="28"/>
          <w:szCs w:val="28"/>
          <w:lang w:val="ru-RU"/>
        </w:rPr>
        <w:t xml:space="preserve"> К.Сен-Санс «Карнавал животных» (на выбор),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Д.Кабалевский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«Труба и барабан», «Трубач и эхо», «Зайчик дразнит медвежонка» и другие.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Интернет-ресурсы: «Звуки птиц в лесу», «Шум дождя и грома» и т.д.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Использование элементов пальчиковой гимнастики и стихов о речевых и певческих звуках. Например: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Звуки ГОЛОСА польются,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Их  читаем, как поём,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Звуки  ГЛАСНЫМИ  зовутся,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каждом слове их найдём.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А, О, У, Э, И, Ы.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 изучении темы провести  </w:t>
      </w:r>
      <w:proofErr w:type="spellStart"/>
      <w:r>
        <w:rPr>
          <w:rFonts w:ascii="Times New Roman" w:hAnsi="Times New Roman"/>
          <w:sz w:val="28"/>
          <w:szCs w:val="28"/>
        </w:rPr>
        <w:t>игры-угадайки</w:t>
      </w:r>
      <w:proofErr w:type="spellEnd"/>
      <w:r>
        <w:rPr>
          <w:rFonts w:ascii="Times New Roman" w:hAnsi="Times New Roman"/>
          <w:sz w:val="28"/>
          <w:szCs w:val="28"/>
        </w:rPr>
        <w:t>, выучить 1-2 стихотворения, например, Андрей Усачев:  цикл «</w:t>
      </w:r>
      <w:proofErr w:type="spellStart"/>
      <w:r>
        <w:rPr>
          <w:rFonts w:ascii="Times New Roman" w:hAnsi="Times New Roman"/>
          <w:sz w:val="28"/>
          <w:szCs w:val="28"/>
        </w:rPr>
        <w:t>Звукарик</w:t>
      </w:r>
      <w:proofErr w:type="spellEnd"/>
      <w:r>
        <w:rPr>
          <w:rFonts w:ascii="Times New Roman" w:hAnsi="Times New Roman"/>
          <w:sz w:val="28"/>
          <w:szCs w:val="28"/>
        </w:rPr>
        <w:t>», «Музыкальные инструменты» с имитацией звуков и по одному куплету 2-3-х детских песен с активизацией трудных согласных звуков, например, «Колыбельная медведицы» (С-Ш); «Песня Крокодила Гены» (Ж-Р); «Какой чудесный день» (Ч) (</w:t>
      </w:r>
      <w:proofErr w:type="spellStart"/>
      <w:r>
        <w:rPr>
          <w:rFonts w:ascii="Times New Roman" w:hAnsi="Times New Roman"/>
          <w:sz w:val="28"/>
          <w:szCs w:val="28"/>
        </w:rPr>
        <w:t>А.Флярковский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); Песенка о ёлочке (Л-Р) </w:t>
      </w:r>
      <w:r>
        <w:rPr>
          <w:rFonts w:ascii="Times New Roman" w:hAnsi="Times New Roman"/>
          <w:sz w:val="28"/>
          <w:szCs w:val="28"/>
          <w:lang w:bidi="en-US"/>
        </w:rPr>
        <w:t>(</w:t>
      </w:r>
      <w:proofErr w:type="spellStart"/>
      <w:r>
        <w:rPr>
          <w:rFonts w:ascii="Times New Roman" w:hAnsi="Times New Roman"/>
          <w:sz w:val="28"/>
          <w:szCs w:val="28"/>
          <w:lang w:bidi="en-US"/>
        </w:rPr>
        <w:t>В.Шаинский</w:t>
      </w:r>
      <w:proofErr w:type="spellEnd"/>
      <w:r>
        <w:rPr>
          <w:rFonts w:ascii="Times New Roman" w:hAnsi="Times New Roman"/>
          <w:sz w:val="28"/>
          <w:szCs w:val="28"/>
          <w:lang w:bidi="en-US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1.5. Музыкальные инструменты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История возникновения музыкальных инструментов, сказки и песни о музыкальных инструментах. </w:t>
      </w:r>
      <w:proofErr w:type="gramStart"/>
      <w:r>
        <w:rPr>
          <w:rFonts w:ascii="Times New Roman" w:hAnsi="Times New Roman"/>
          <w:sz w:val="28"/>
          <w:szCs w:val="28"/>
        </w:rPr>
        <w:t xml:space="preserve">Познакомить детей с народными шумовыми (ложки, трещотки,) и музыкальными инструментами (баян, балалайка), а также с традиционными академическими музыкальными инструментами (фортепиано, скрипка, труба). </w:t>
      </w:r>
      <w:proofErr w:type="gramEnd"/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Провести игру «Маленький шумовой оркестр».  В ходе игры можно использовать различные предметы: крупа в пластмассовых банках, погремушки, шуршащая бумага, ложки, стаканы, свистки и другие. Звучание детских музыкальных инструментов – дудочки, бубны, трещотки, свистульки. Совместное творчество с детьми.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Рекомендуемый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материал: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прослушивание фрагментов произведений для различных инструментов;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разучивание песни «Балалаечка» (С.Сорокин);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проведение </w:t>
      </w:r>
      <w:r>
        <w:rPr>
          <w:rFonts w:ascii="Times New Roman" w:hAnsi="Times New Roman"/>
          <w:sz w:val="28"/>
          <w:szCs w:val="28"/>
        </w:rPr>
        <w:t>игры «Маленький шумовой оркестр» под звуки «Камаринской» («Детский альбом» П.И. Чайковского).</w:t>
      </w:r>
    </w:p>
    <w:p w:rsidR="00845FD3" w:rsidRDefault="00845FD3" w:rsidP="00845FD3">
      <w:pPr>
        <w:pStyle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1.6.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Подготовка певческого аппарата </w:t>
      </w:r>
    </w:p>
    <w:p w:rsidR="00845FD3" w:rsidRDefault="00845FD3" w:rsidP="00845FD3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Игры с голосом (в том числе особые звуки – смех, плач, гудение, вскрик, писк, которые заменяли нашим предкам слова в раннем «детстве» человечества) помогают ребенку «вернуться» в </w:t>
      </w:r>
      <w:proofErr w:type="spellStart"/>
      <w:r>
        <w:rPr>
          <w:rFonts w:ascii="Times New Roman" w:hAnsi="Times New Roman"/>
          <w:sz w:val="28"/>
          <w:szCs w:val="28"/>
        </w:rPr>
        <w:t>доречевой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период голосовой активности и по возможности устранить неравномерности развития голоса. Звукоподражания, фонематические загадки, координационно-подвижные игры эффективно развивают мимику, артикуляционную моторику, речевой слух. </w:t>
      </w:r>
    </w:p>
    <w:p w:rsidR="00845FD3" w:rsidRDefault="00845FD3" w:rsidP="00845FD3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Игры, звучание музыки в записи и исполнении педагога, движение под музыку, физкультминутки, чтение стихов и сказок, живое общение с детьми пробуждает внимание и интерес детей, позволяют удерживать их в «тонусе» в течение всего занятия. Например, игры «Рисуем голосом», «Ленивый жук»; сказки и стихи «Полет музыки», «Вальс розового поросенка», «Кузнечик и скрипочка», «Барабан для зайчонка», «Как ежонок Колючка научился петь», «Лесной хор» (</w:t>
      </w:r>
      <w:proofErr w:type="gramStart"/>
      <w:r>
        <w:rPr>
          <w:rFonts w:ascii="Times New Roman" w:hAnsi="Times New Roman"/>
          <w:sz w:val="28"/>
          <w:szCs w:val="28"/>
        </w:rPr>
        <w:t>см</w:t>
      </w:r>
      <w:proofErr w:type="gramEnd"/>
      <w:r>
        <w:rPr>
          <w:rFonts w:ascii="Times New Roman" w:hAnsi="Times New Roman"/>
          <w:sz w:val="28"/>
          <w:szCs w:val="28"/>
        </w:rPr>
        <w:t xml:space="preserve">. «Музыкальные сказки и стихи» в разделе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«Список литературы и средств обучения»).</w:t>
      </w:r>
    </w:p>
    <w:p w:rsidR="00845FD3" w:rsidRDefault="00845FD3" w:rsidP="00845FD3">
      <w:pPr>
        <w:pStyle w:val="1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1.7. Пение с элементами движений. Основы музыкально-ритмических упражнений </w:t>
      </w:r>
    </w:p>
    <w:p w:rsidR="00845FD3" w:rsidRDefault="00845FD3" w:rsidP="00845FD3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 игры «Здравствуйте», «Клён», «Берёза», «Дом», любые игры на выбор педагога по изучаемой теме.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Пальчиковые игры: развивают мышечный аппарат; мелкую моторику; тактильную чувствительность. Данные игры повышают общий уровень организации мышления ребенка. Например, игра «Музыканты»:</w:t>
      </w:r>
    </w:p>
    <w:p w:rsidR="00845FD3" w:rsidRDefault="00845FD3" w:rsidP="00845FD3">
      <w:pPr>
        <w:pStyle w:val="1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«Я на дудочке играю» - шевелить пальцами, имитируя игру на дудочке;</w:t>
      </w:r>
    </w:p>
    <w:p w:rsidR="00845FD3" w:rsidRDefault="00845FD3" w:rsidP="00845FD3">
      <w:pPr>
        <w:pStyle w:val="1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«Саша на гармошке» - сводить и разводить сжатые кулачки;</w:t>
      </w:r>
    </w:p>
    <w:p w:rsidR="00845FD3" w:rsidRDefault="00845FD3" w:rsidP="00845FD3">
      <w:pPr>
        <w:pStyle w:val="1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«Петр на балалайке» - движения пальцами правой руки, имитирующие игру на балалайке;</w:t>
      </w:r>
    </w:p>
    <w:p w:rsidR="00845FD3" w:rsidRDefault="00845FD3" w:rsidP="00845FD3">
      <w:pPr>
        <w:pStyle w:val="1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«А Илья на ложках» - стучать указательными пальцами один о другой.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Игры: «Встретились двое»,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Сорока-белобока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«Кошка».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Миниатюрный театр</w:t>
      </w:r>
      <w:r>
        <w:rPr>
          <w:rFonts w:ascii="Times New Roman" w:hAnsi="Times New Roman"/>
          <w:sz w:val="28"/>
          <w:szCs w:val="28"/>
        </w:rPr>
        <w:t>: пальчиковые игры оригинальны и интересны тем, что представляют собой миниатюрный театр, где «актерами» являются пальцы.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жанре пальчикового театра, настольного театра из различных предметов (например, флаконы от духов)  или  игрушечного театра предлагается поставить с детьми музыкальную сказку на 15-20 минут и на примере маленького музыкального спектакля поговорить о музыкальных ассоциациях и образах.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выбор педагога: сказка «Путаница» из вязаных пальчиков; пальчиковый театр из бумаги, например сказка  «Баллада о поющих цветах»;  настольный театр из цветных карточек с изображением героев и декораций - сказка  «Ребята и медведь».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1.8. Знакомство с «Детским альбомом» П.И. Чайковского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Прослушивание пьес из цикла «Детский альбом» П.И. Чайковского, проведение заданий в режиме «вопрос – ответ», например: Какая музыка по характеру? Каков темп пьесы?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Музыка воспроизводится на </w:t>
      </w:r>
      <w:proofErr w:type="spellStart"/>
      <w:r>
        <w:rPr>
          <w:rFonts w:ascii="Times New Roman" w:hAnsi="Times New Roman"/>
          <w:sz w:val="28"/>
          <w:szCs w:val="28"/>
        </w:rPr>
        <w:t>аудионосителе</w:t>
      </w:r>
      <w:proofErr w:type="spellEnd"/>
      <w:r>
        <w:rPr>
          <w:rFonts w:ascii="Times New Roman" w:hAnsi="Times New Roman"/>
          <w:sz w:val="28"/>
          <w:szCs w:val="28"/>
        </w:rPr>
        <w:t xml:space="preserve"> или концертмейстером («живое» проигрывание вызывает больший интерес).</w:t>
      </w:r>
    </w:p>
    <w:p w:rsidR="00845FD3" w:rsidRDefault="00845FD3" w:rsidP="00845FD3">
      <w:pPr>
        <w:pStyle w:val="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1.9. Знакомство с танцевальной музыкой венских классиков</w:t>
      </w:r>
    </w:p>
    <w:p w:rsidR="00845FD3" w:rsidRDefault="00845FD3" w:rsidP="00845FD3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Беседа об эпохе венского классицизма и ее современниках. На примере конкретных музыкальных фрагментов учащиеся знакомятся с творчеством Й. Гайдна, В.А. Моцарта, Л. Бетховена.</w:t>
      </w:r>
    </w:p>
    <w:p w:rsidR="00845FD3" w:rsidRDefault="00845FD3" w:rsidP="00845FD3">
      <w:pPr>
        <w:pStyle w:val="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1.10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i/>
          <w:sz w:val="28"/>
          <w:szCs w:val="28"/>
        </w:rPr>
        <w:t>Подготовка открытого урока (новогоднего праздника)</w:t>
      </w:r>
    </w:p>
    <w:p w:rsidR="00845FD3" w:rsidRDefault="00845FD3" w:rsidP="00845FD3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Разработка сценария урока-концерта для родителей, включающего игры по пройденным темам, песенки, стихи и сказки о музыке и под музыку, пальчиковый и настольный театр. В отведенное по программе время необходимо повторить пройденный материал и подготовить музыкальный мини-спектакль в жанре пальчикового или настольного театра с выбранными предметами. </w:t>
      </w:r>
    </w:p>
    <w:p w:rsidR="00845FD3" w:rsidRDefault="00845FD3" w:rsidP="00845FD3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Например: цветные карточки с изображением героев и декораций, герои из картона по принципу бумажной куклы и бумажные объемные декорации (столы, табуреты, кроватки, деревья и т.д.), флаконы от духов, их можно подобрать по персонажам, сшить костюмы вместе с родителями и разыграть выбранную историю на столе. Время, отведенное на мини-спектакль, составляет 10 минут.  </w:t>
      </w:r>
    </w:p>
    <w:p w:rsidR="00845FD3" w:rsidRDefault="00845FD3" w:rsidP="00845FD3">
      <w:pPr>
        <w:pStyle w:val="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1.11. Новогодний праздник. </w:t>
      </w:r>
    </w:p>
    <w:p w:rsidR="00845FD3" w:rsidRDefault="00845FD3" w:rsidP="00845FD3">
      <w:pPr>
        <w:pStyle w:val="1"/>
        <w:tabs>
          <w:tab w:val="left" w:pos="184"/>
        </w:tabs>
        <w:ind w:firstLine="142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</w:t>
      </w:r>
      <w:r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Музыкальная азбука или Страна, где живут звуки</w:t>
      </w:r>
      <w:r>
        <w:rPr>
          <w:rFonts w:ascii="Times New Roman" w:hAnsi="Times New Roman"/>
          <w:b/>
          <w:i/>
          <w:sz w:val="28"/>
          <w:szCs w:val="28"/>
        </w:rPr>
        <w:t xml:space="preserve">  </w:t>
      </w:r>
    </w:p>
    <w:p w:rsidR="00845FD3" w:rsidRDefault="00845FD3" w:rsidP="00845FD3">
      <w:pPr>
        <w:pStyle w:val="1"/>
        <w:tabs>
          <w:tab w:val="left" w:pos="18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2.1. Музыкальная  азбука  или Страна, где живут  звуки. Звуки высокие, средние, низкие</w:t>
      </w:r>
    </w:p>
    <w:p w:rsidR="00845FD3" w:rsidRDefault="00845FD3" w:rsidP="00845FD3">
      <w:pPr>
        <w:pStyle w:val="1"/>
        <w:tabs>
          <w:tab w:val="left" w:pos="18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помощью звуков окружающего мира привести примеры высоких, средних и низких звуков. Рассказать сказки о музыкальных звуках и сочинить свою сказку</w:t>
      </w:r>
      <w:r>
        <w:rPr>
          <w:rFonts w:ascii="Times New Roman" w:hAnsi="Times New Roman"/>
          <w:color w:val="FF0000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Например: </w:t>
      </w:r>
      <w:proofErr w:type="gramStart"/>
      <w:r>
        <w:rPr>
          <w:rFonts w:ascii="Times New Roman" w:hAnsi="Times New Roman"/>
          <w:sz w:val="28"/>
          <w:szCs w:val="28"/>
        </w:rPr>
        <w:t>сказка «Про девочку</w:t>
      </w:r>
      <w:proofErr w:type="gramEnd"/>
      <w:r>
        <w:rPr>
          <w:rFonts w:ascii="Times New Roman" w:hAnsi="Times New Roman"/>
          <w:sz w:val="28"/>
          <w:szCs w:val="28"/>
        </w:rPr>
        <w:t xml:space="preserve"> и кошку Мурку», «Сказка о музыкальных звуках»</w:t>
      </w:r>
      <w:r>
        <w:t xml:space="preserve"> </w:t>
      </w:r>
      <w:r>
        <w:rPr>
          <w:rFonts w:ascii="Times New Roman" w:hAnsi="Times New Roman"/>
          <w:sz w:val="28"/>
          <w:szCs w:val="28"/>
        </w:rPr>
        <w:t>(«Музыкальные сказки и стихи»).</w:t>
      </w:r>
    </w:p>
    <w:p w:rsidR="00845FD3" w:rsidRDefault="00845FD3" w:rsidP="00845FD3">
      <w:pPr>
        <w:pStyle w:val="1"/>
        <w:tabs>
          <w:tab w:val="left" w:pos="18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Понятия «регистр», «тембр».</w:t>
      </w:r>
    </w:p>
    <w:p w:rsidR="00845FD3" w:rsidRDefault="00845FD3" w:rsidP="00845FD3">
      <w:pPr>
        <w:tabs>
          <w:tab w:val="left" w:pos="184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Слуховые загадки: окраска звука (инструменты, голос). </w:t>
      </w:r>
    </w:p>
    <w:p w:rsidR="00845FD3" w:rsidRDefault="00845FD3" w:rsidP="00845FD3">
      <w:pPr>
        <w:tabs>
          <w:tab w:val="left" w:pos="184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Музыкальные примеры  особого тембрового звучания: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Д.Кабалевский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«Медведь», П.И.Чайковский «Баба-Яга»,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А.Майкапар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«Рассвет», П.И.Чайковский «Сладкая грёза»,  М.П.Мусоргский «Танец невылупившихся птенцов» («Картинки с выставки») и т.д.</w:t>
      </w:r>
      <w:proofErr w:type="gramEnd"/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2.2.  Знакомство с клавиатурой. Регистры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Изучая регистры, знакомим детей фортепиано, с принципами расположения черных и белых клавиш. Учим детские песенки и слушаем их в разных регистрах.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Рекомендуемые песни: русская народная песня «Жили у бабуси», «Василек» (пробуем подбирать их на инструменте); «Про кузнечика»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sz w:val="28"/>
          <w:szCs w:val="28"/>
          <w:lang w:bidi="en-US"/>
        </w:rPr>
        <w:t>(</w:t>
      </w:r>
      <w:proofErr w:type="spellStart"/>
      <w:r>
        <w:rPr>
          <w:rFonts w:ascii="Times New Roman" w:hAnsi="Times New Roman"/>
          <w:sz w:val="28"/>
          <w:szCs w:val="28"/>
          <w:lang w:bidi="en-US"/>
        </w:rPr>
        <w:t>В.Шаинский</w:t>
      </w:r>
      <w:proofErr w:type="spellEnd"/>
      <w:r>
        <w:rPr>
          <w:rFonts w:ascii="Times New Roman" w:hAnsi="Times New Roman"/>
          <w:sz w:val="28"/>
          <w:szCs w:val="28"/>
          <w:lang w:bidi="en-US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Стихотворение: «Фортепиано»</w:t>
      </w:r>
      <w:r>
        <w:t xml:space="preserve"> </w:t>
      </w:r>
      <w:r>
        <w:rPr>
          <w:rFonts w:ascii="Times New Roman" w:hAnsi="Times New Roman"/>
          <w:sz w:val="28"/>
          <w:szCs w:val="28"/>
        </w:rPr>
        <w:t>(книга «Музыкальные сказки и стихи»)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Где живут ноты</w:t>
      </w:r>
      <w:r>
        <w:rPr>
          <w:rFonts w:ascii="Times New Roman" w:hAnsi="Times New Roman"/>
          <w:i/>
          <w:sz w:val="28"/>
          <w:szCs w:val="28"/>
        </w:rPr>
        <w:t xml:space="preserve">?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Нотная семья. Нотоносец. Скрипичный ключ. Сказки о нотной семье, разыграть одну из сказок. Рассказать, в каком домике живут ноты, и каким ключом открывается этот дом.  Сначала дать задание нарисовать домик нот и ключ к нему таким, каким его представляют дети, затем дать верный вариант.  На последних уроках сочинить сказку о нотной семье  и дать задание на дом сочинить свою сказку по изученной теме.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наглядного дидактического материала – нотоносец и нотки.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Выучить песенки: «Что такое ноты» (</w:t>
      </w:r>
      <w:proofErr w:type="spellStart"/>
      <w:r>
        <w:rPr>
          <w:rFonts w:ascii="Times New Roman" w:hAnsi="Times New Roman"/>
          <w:sz w:val="28"/>
          <w:szCs w:val="28"/>
        </w:rPr>
        <w:t>А.Зарицкая</w:t>
      </w:r>
      <w:proofErr w:type="spellEnd"/>
      <w:r>
        <w:rPr>
          <w:rFonts w:ascii="Times New Roman" w:hAnsi="Times New Roman"/>
          <w:sz w:val="28"/>
          <w:szCs w:val="28"/>
        </w:rPr>
        <w:t>), «Нотная лесенка» (Ю.Багров), «Скрипичный ключ» (Ю.Багров).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Сказки и стихи: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>Песня нотки позвала», «Как мальчик познакомился с нотками», «Заботливые нотки», «Как нотки научились петь», «Дружные нотки»</w:t>
      </w:r>
      <w:r>
        <w:t xml:space="preserve"> </w:t>
      </w:r>
      <w:r>
        <w:rPr>
          <w:rFonts w:ascii="Times New Roman" w:hAnsi="Times New Roman"/>
          <w:sz w:val="28"/>
          <w:szCs w:val="28"/>
        </w:rPr>
        <w:t>(«Музыкальные сказки и стихи»).</w:t>
      </w:r>
    </w:p>
    <w:p w:rsidR="00845FD3" w:rsidRDefault="00845FD3" w:rsidP="00845FD3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2.4. Знаки альтерации или Тайна чёрных клавиш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45FD3" w:rsidRDefault="00845FD3" w:rsidP="00845FD3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Придумать и  выучить вместе с детьми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стихотворения про знаки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, загадать загадки.</w:t>
      </w:r>
    </w:p>
    <w:p w:rsidR="00845FD3" w:rsidRDefault="00845FD3" w:rsidP="00845FD3">
      <w:pPr>
        <w:ind w:firstLine="709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Например:</w:t>
      </w:r>
      <w:r>
        <w:rPr>
          <w:rFonts w:ascii="Times New Roman" w:hAnsi="Times New Roman"/>
          <w:sz w:val="32"/>
          <w:szCs w:val="32"/>
          <w:lang w:val="ru-RU"/>
        </w:rPr>
        <w:t xml:space="preserve"> </w:t>
      </w:r>
    </w:p>
    <w:p w:rsidR="00845FD3" w:rsidRDefault="00845FD3" w:rsidP="00845FD3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Понижаю (повышаю) ноту я,</w:t>
      </w:r>
    </w:p>
    <w:p w:rsidR="00845FD3" w:rsidRDefault="00845FD3" w:rsidP="00845FD3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Как зовут меня, друзья?</w:t>
      </w:r>
    </w:p>
    <w:p w:rsidR="00845FD3" w:rsidRDefault="00845FD3" w:rsidP="00845FD3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Сообщить Вам очень рад</w:t>
      </w:r>
    </w:p>
    <w:p w:rsidR="00845FD3" w:rsidRDefault="00845FD3" w:rsidP="00845FD3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 свою работу:</w:t>
      </w:r>
    </w:p>
    <w:p w:rsidR="00845FD3" w:rsidRDefault="00845FD3" w:rsidP="00845FD3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полтона я, друзья,</w:t>
      </w:r>
    </w:p>
    <w:p w:rsidR="00845FD3" w:rsidRDefault="00845FD3" w:rsidP="00845FD3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Повышаю (понижаю) ноту.</w:t>
      </w:r>
    </w:p>
    <w:p w:rsidR="00845FD3" w:rsidRDefault="00845FD3" w:rsidP="00845FD3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- Музыкальный постовой</w:t>
      </w:r>
    </w:p>
    <w:p w:rsidR="00845FD3" w:rsidRDefault="00845FD3" w:rsidP="00845FD3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Очень даже не простой!</w:t>
      </w:r>
    </w:p>
    <w:p w:rsidR="00845FD3" w:rsidRDefault="00845FD3" w:rsidP="00845FD3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 порядком наблюдает,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Знаки в нотах отменяет.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2.5. Знакомство с длительностями. Темп</w:t>
      </w:r>
      <w:r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Используя музыкальные игры, познакомить детей с длительностями (восьмые и четверти): ритмические аккомпанементы, ритмическое эхо.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Ритмы слов и ритмизация стихов. Ритмические карточки.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Музыкальный материал: «Детский альбом» П.И.Чайковского («Игра в лошадки», «Сладкая греза», другие произведения на выбор преподавателя).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«Тайна длительности звуков» («Музыкальные сказки и стихи»).</w:t>
      </w:r>
    </w:p>
    <w:p w:rsidR="00845FD3" w:rsidRDefault="00845FD3" w:rsidP="00845FD3">
      <w:pPr>
        <w:tabs>
          <w:tab w:val="left" w:pos="184"/>
        </w:tabs>
        <w:ind w:firstLine="709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sz w:val="28"/>
          <w:szCs w:val="28"/>
          <w:lang w:val="ru-RU"/>
        </w:rPr>
        <w:t>2.6.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Лад: мажор и минор </w:t>
      </w:r>
    </w:p>
    <w:p w:rsidR="00845FD3" w:rsidRDefault="00845FD3" w:rsidP="00845FD3">
      <w:pPr>
        <w:tabs>
          <w:tab w:val="left" w:pos="184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На примере музыкальных произведений для детей познакомить с понятиями «лад», «мажор», «минор». Слуховые загадки: ладовая окраска (мажор-минор), окраска звука (инструменты, голос). Провести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игру-угадайку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. Выучить с детьми песню из мультфильма.</w:t>
      </w:r>
    </w:p>
    <w:p w:rsidR="00845FD3" w:rsidRDefault="00845FD3" w:rsidP="00845FD3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i/>
          <w:sz w:val="28"/>
          <w:szCs w:val="28"/>
          <w:lang w:val="ru-RU" w:eastAsia="ru-RU" w:bidi="ar-SA"/>
        </w:rPr>
        <w:t>Музыкальный материал: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песенки из мультфильмов «Маша и Медведь» (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В.Богатырёв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), «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Шрек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» (Гарри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Грегсон-Уильямс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, Джон Пауэлл), «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Смешарики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» (Марина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Ланда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, Сергей Васильев).</w:t>
      </w:r>
    </w:p>
    <w:p w:rsidR="00845FD3" w:rsidRDefault="00845FD3" w:rsidP="00845FD3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Сказки и стихи: «Мажор и минор», «Два голубка - Мажор и Минор» («Музыкальные сказки и стихи»).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2.7. Музыкальные жанры: песня, танец, марш.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характеристики жанров, примеры из ранее пройденных произведений.  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Музыкальный материал: пьесы из детских альбомов П.Чайковского, А.Гречанинова, Г.Свиридова.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Выучить с детьми песню </w:t>
      </w:r>
      <w:proofErr w:type="spellStart"/>
      <w:r>
        <w:rPr>
          <w:rFonts w:ascii="Times New Roman" w:hAnsi="Times New Roman"/>
          <w:sz w:val="28"/>
          <w:szCs w:val="28"/>
        </w:rPr>
        <w:t>В.Шаинского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«Вместе весело шагать».</w:t>
      </w:r>
      <w:r>
        <w:rPr>
          <w:rFonts w:ascii="Times New Roman" w:hAnsi="Times New Roman"/>
          <w:i/>
          <w:sz w:val="28"/>
          <w:szCs w:val="28"/>
        </w:rPr>
        <w:tab/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2.8. Мелодия и аккомпанемент 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примере музыкальных произведений для детей объяснить понятия о мелодии и аккомпанементе. Провести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игры-угадайки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Музыкальный материал:</w:t>
      </w:r>
      <w:r>
        <w:rPr>
          <w:rFonts w:ascii="Times New Roman" w:hAnsi="Times New Roman"/>
          <w:sz w:val="28"/>
          <w:szCs w:val="28"/>
          <w:lang w:val="ru-RU"/>
        </w:rPr>
        <w:t xml:space="preserve"> А.Гречанинов «Жалоба», П.И.Чайковский «Шарманщик поет», С.В.Рахманинов «Вокализ». Рекомендуется выучить с детьми одну из песен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Е.Крылатова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Сказка «Потерянная мелодия»</w:t>
      </w:r>
      <w:r>
        <w:rPr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(«Музыкальные сказки и стихи»).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2.9. Музыкальная форма: вступление, куплет, припев, заключение 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примере детских песен из мультфильмов и фильмов дать начальные представления о музыкальной форме.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Рекомендуемый материал: игра «Из чего состоит песенка».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Музыкальный материал:</w:t>
      </w:r>
      <w:r>
        <w:rPr>
          <w:rFonts w:ascii="Times New Roman" w:hAnsi="Times New Roman"/>
          <w:sz w:val="28"/>
          <w:szCs w:val="28"/>
          <w:lang w:val="ru-RU"/>
        </w:rPr>
        <w:t xml:space="preserve"> «Песенка Умки» (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Е.Крылатов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32"/>
          <w:szCs w:val="32"/>
          <w:lang w:val="ru-RU"/>
        </w:rPr>
        <w:t>, «</w:t>
      </w:r>
      <w:r>
        <w:rPr>
          <w:rFonts w:ascii="Times New Roman" w:hAnsi="Times New Roman"/>
          <w:sz w:val="28"/>
          <w:szCs w:val="28"/>
          <w:lang w:val="ru-RU"/>
        </w:rPr>
        <w:t>Урок» (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Т.Попатенко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), «Голубой вагон» (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В.Шаинский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), «Песенка друзей» (Г.Гладков)  и другие, на выбор преподавателя. Выучить с детьми одну из песен, акцентируя внимание на мелодии песни. 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5FD3" w:rsidRDefault="00845FD3" w:rsidP="00845FD3">
      <w:pPr>
        <w:tabs>
          <w:tab w:val="left" w:pos="426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Раздел 3. «Музыка умеет рисовать»</w:t>
      </w:r>
    </w:p>
    <w:p w:rsidR="00845FD3" w:rsidRDefault="00845FD3" w:rsidP="00845FD3">
      <w:pPr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музыкально-слуховых представлений.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3.1. Изобразительные возможности музыки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Музыкальные ассоциации, слуховые загадки. Элементы музыкального языка в создании образов, портретов, живописных картинок.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Музыкальный материал: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Д.Кабалевский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«Ёжик»; С.Прокофьев «Шествие кузнечиков»;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Ж.Металлиди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«Воробушкам холодно»;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Л.К.Дакен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«Кукушка»; М.Глинка «Жаворонок». Музыка к мультфильмам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Винни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Пух» (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М.Вайнберг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),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Бременские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музыканты» (Г.Гладков) или по выбору преподавателя. Выучить одну из песен.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3.2. Практические упражнения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синтезирования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музыкального и изобразительного искусства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 изображают свои музыкальные ассоциации на бумаге. При помощи разноцветных карточек дети выбирают палитру своей картины. Рисунки обсуждаются коллективно – так ребенок учится анализировать свое понимание того или иного музыкального фрагмента.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Музыкальный материал: </w:t>
      </w:r>
      <w:r>
        <w:rPr>
          <w:rFonts w:ascii="Times New Roman" w:hAnsi="Times New Roman"/>
          <w:sz w:val="28"/>
          <w:szCs w:val="28"/>
        </w:rPr>
        <w:t>сочинения романтиков или импрессионистов; программная музыка. К. Сен-Санс «Карнавал», фортепианные пьесы К. Дебюсси и М. Равеля и т.д.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3.3. Сказка в музыке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примере музыки из балета П.И. Чайковского «Щелкунчик» педагог и учащиеся обсуждают претворение сказочных образов средствами музыкальной выразительности. Зарисовка отдельных фрагментов или визуализация музыки (дети могут сами себя представить персонажами сказки).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3.4. Подготовка открытого урока по пройденному материалу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В отведенное по программе время повторить пройденный материал.  </w:t>
      </w:r>
      <w:r>
        <w:rPr>
          <w:rFonts w:ascii="Times New Roman" w:hAnsi="Times New Roman"/>
          <w:sz w:val="28"/>
          <w:szCs w:val="28"/>
          <w:lang w:bidi="en-US"/>
        </w:rPr>
        <w:br/>
        <w:t xml:space="preserve"> Написать сценарий театрализованного музыкального представления «Музыкальная азбука или Страна, где живут звуки» и представить его в концертном исполнении для родителей. Для закрепления материала можно повторить представление в детском саду или в младших классах начальной школы.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3.5. Открытый урок для родителей</w:t>
      </w:r>
    </w:p>
    <w:p w:rsidR="00845FD3" w:rsidRDefault="00845FD3" w:rsidP="00845FD3">
      <w:pPr>
        <w:pStyle w:val="1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45FD3" w:rsidRDefault="00845FD3" w:rsidP="00845FD3">
      <w:pPr>
        <w:jc w:val="center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Принципы организации педагогического процесса:</w:t>
      </w:r>
    </w:p>
    <w:p w:rsidR="00845FD3" w:rsidRDefault="00845FD3" w:rsidP="00845FD3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i/>
          <w:iCs/>
          <w:sz w:val="28"/>
          <w:lang w:val="ru-RU"/>
        </w:rPr>
        <w:t>принцип учета возрастных и индивидуальных</w:t>
      </w:r>
      <w:r>
        <w:rPr>
          <w:rFonts w:ascii="Times New Roman" w:hAnsi="Times New Roman"/>
          <w:sz w:val="28"/>
          <w:lang w:val="ru-RU"/>
        </w:rPr>
        <w:t xml:space="preserve"> особенностей детей;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i/>
          <w:iCs/>
          <w:sz w:val="28"/>
          <w:lang w:val="ru-RU"/>
        </w:rPr>
        <w:t>принцип доступности и посильности</w:t>
      </w:r>
      <w:r>
        <w:rPr>
          <w:rFonts w:ascii="Times New Roman" w:hAnsi="Times New Roman"/>
          <w:sz w:val="28"/>
          <w:lang w:val="ru-RU"/>
        </w:rPr>
        <w:t xml:space="preserve"> обучения и воспитания;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п</w:t>
      </w:r>
      <w:r>
        <w:rPr>
          <w:rFonts w:ascii="Times New Roman" w:hAnsi="Times New Roman"/>
          <w:i/>
          <w:iCs/>
          <w:sz w:val="28"/>
          <w:lang w:val="ru-RU"/>
        </w:rPr>
        <w:t>ринцип гуманистической направленности,</w:t>
      </w:r>
      <w:r>
        <w:rPr>
          <w:rFonts w:ascii="Times New Roman" w:hAnsi="Times New Roman"/>
          <w:sz w:val="28"/>
          <w:lang w:val="ru-RU"/>
        </w:rPr>
        <w:t xml:space="preserve"> предполагающий подчинение всей образовательно-воспитательной работы задачам формирования личности;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i/>
          <w:iCs/>
          <w:sz w:val="28"/>
          <w:lang w:val="ru-RU"/>
        </w:rPr>
        <w:t>принцип обучения и воспитания,</w:t>
      </w:r>
      <w:r>
        <w:rPr>
          <w:rFonts w:ascii="Times New Roman" w:hAnsi="Times New Roman"/>
          <w:sz w:val="28"/>
          <w:lang w:val="ru-RU"/>
        </w:rPr>
        <w:t xml:space="preserve"> предполагающий оптимальное сочетание индивидуальных, групповых и коллективных форм организации педагогического процесса;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i/>
          <w:iCs/>
          <w:sz w:val="28"/>
          <w:lang w:val="ru-RU"/>
        </w:rPr>
      </w:pPr>
      <w:r>
        <w:rPr>
          <w:rFonts w:ascii="Times New Roman" w:hAnsi="Times New Roman"/>
          <w:i/>
          <w:iCs/>
          <w:sz w:val="28"/>
          <w:lang w:val="ru-RU"/>
        </w:rPr>
        <w:t xml:space="preserve">принцип преемственности, последовательности и систематичности </w:t>
      </w:r>
      <w:r>
        <w:rPr>
          <w:rFonts w:ascii="Times New Roman" w:hAnsi="Times New Roman"/>
          <w:sz w:val="28"/>
          <w:lang w:val="ru-RU"/>
        </w:rPr>
        <w:t>знани</w:t>
      </w:r>
      <w:r>
        <w:rPr>
          <w:rFonts w:ascii="Times New Roman" w:hAnsi="Times New Roman"/>
          <w:i/>
          <w:iCs/>
          <w:sz w:val="28"/>
          <w:lang w:val="ru-RU"/>
        </w:rPr>
        <w:t xml:space="preserve">й, </w:t>
      </w:r>
      <w:r>
        <w:rPr>
          <w:rFonts w:ascii="Times New Roman" w:hAnsi="Times New Roman"/>
          <w:sz w:val="28"/>
          <w:lang w:val="ru-RU"/>
        </w:rPr>
        <w:t>умений и навыков, их развития и совершенствования;</w:t>
      </w: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i/>
          <w:iCs/>
          <w:sz w:val="28"/>
          <w:lang w:val="ru-RU"/>
        </w:rPr>
        <w:t>принцип эстетизма,</w:t>
      </w:r>
      <w:r>
        <w:rPr>
          <w:rFonts w:ascii="Times New Roman" w:hAnsi="Times New Roman"/>
          <w:sz w:val="28"/>
          <w:lang w:val="ru-RU"/>
        </w:rPr>
        <w:t xml:space="preserve"> направленный на формирование эстетического отношения к действительности, позволяющий развить у детей высокий музыкальный вкус.</w:t>
      </w:r>
    </w:p>
    <w:p w:rsidR="00845FD3" w:rsidRDefault="00845FD3" w:rsidP="00845FD3">
      <w:pPr>
        <w:jc w:val="both"/>
        <w:rPr>
          <w:rFonts w:ascii="Times New Roman" w:hAnsi="Times New Roman"/>
          <w:sz w:val="28"/>
          <w:lang w:val="ru-RU"/>
        </w:rPr>
      </w:pPr>
    </w:p>
    <w:p w:rsidR="00845FD3" w:rsidRDefault="00845FD3" w:rsidP="00845FD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Важная составляющая в воспитании личности учащегося – концерты и спектакли. Посещение концертов способствуют всестороннему расширению кругозора, формированию нравственных ценностей. Концерты, пропагандирующие игру на фортепиано, поддерживают мотивацию к обучению, помогают учащимся научиться держаться на сцене.</w:t>
      </w:r>
    </w:p>
    <w:p w:rsidR="00845FD3" w:rsidRDefault="00845FD3" w:rsidP="00845FD3">
      <w:pPr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45FD3" w:rsidRDefault="00845FD3" w:rsidP="00845FD3">
      <w:pPr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VI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>
        <w:rPr>
          <w:rFonts w:ascii="Times New Roman" w:hAnsi="Times New Roman"/>
          <w:b/>
          <w:sz w:val="28"/>
          <w:szCs w:val="28"/>
          <w:lang w:val="ru-RU"/>
        </w:rPr>
        <w:t>СПИСОК ЛИТЕРАТУРЫ И СРЕДСТВ ОБУЧЕНИЯ</w:t>
      </w:r>
    </w:p>
    <w:p w:rsidR="00845FD3" w:rsidRDefault="00845FD3" w:rsidP="00845FD3">
      <w:pPr>
        <w:ind w:firstLine="567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Учебно-методическая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литература</w:t>
      </w:r>
      <w:proofErr w:type="spellEnd"/>
    </w:p>
    <w:tbl>
      <w:tblPr>
        <w:tblW w:w="5072" w:type="pct"/>
        <w:tblCellSpacing w:w="0" w:type="dxa"/>
        <w:tblInd w:w="-142" w:type="dxa"/>
        <w:tblCellMar>
          <w:left w:w="0" w:type="dxa"/>
          <w:right w:w="0" w:type="dxa"/>
        </w:tblCellMar>
        <w:tblLook w:val="04A0"/>
      </w:tblPr>
      <w:tblGrid>
        <w:gridCol w:w="9490"/>
      </w:tblGrid>
      <w:tr w:rsidR="00845FD3" w:rsidRPr="00C9495D" w:rsidTr="00845FD3">
        <w:trPr>
          <w:tblCellSpacing w:w="0" w:type="dxa"/>
        </w:trPr>
        <w:tc>
          <w:tcPr>
            <w:tcW w:w="5000" w:type="pct"/>
            <w:vAlign w:val="center"/>
            <w:hideMark/>
          </w:tcPr>
          <w:p w:rsidR="00845FD3" w:rsidRDefault="00845FD3">
            <w:pPr>
              <w:spacing w:line="397" w:lineRule="atLeast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1.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Арсенина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Е. Н. Музыкальные занятия. Средняя группа / Е.Н. Арсенина. - М.: Учитель, ИП Гринин Л. Е., 2014. - 336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2.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Бодраченко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Ирина Музыкальные игры в детском саду для детей 5-7 лет / Ирина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Бодраченко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- М.: Айрис-пресс,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2011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- 176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>3. Виноградов, Лев Развитие музыкальных способностей у дошкольников / Лев Виноградов. - М.: Сфера, Речь, Образовательные проекты,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2011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- 160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>4. Дубровская, Е. А. Ступеньки музыкального развития / Е.А. Дубровская. - М.: Просвещение,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2013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- 176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>5. Зарецкая, Н. В. Веселая карусель. Игры, танцы, упражнения. Для детей младшего возраста (2-4 года) / Н.В. Зарецкая. - М.: АРКТИ,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2016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549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6.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Каплунова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И. Ладушки. Программа по музыкальному воспитанию детей дошкольного возраста / И.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Каплунова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И.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Новоскольцева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- М.: Невская нота, 2010.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560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7.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Каплунова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И. Праздник каждый день. Конспекты музыкальных занятий с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аудиоприложением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(3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CD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). Ст. гр. Комплект / И.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Каплунова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И.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Новоскольцева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- Москва: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СИНТЕГ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 2012.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606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8.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Каплунова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Ирина Праздник каждый день. Конспекты музыкальных занятий. Младшая группа (+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аудиоприложение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на 2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CD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) / Ирина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Каплунова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Ирина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Новоскольцева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- М.: Композитор - Санкт-Петербург,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2010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- 236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9.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Картушина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М. Ю. Вокально-хоровая работа в детском саду. Комплект наглядных пособий / М.Ю.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Картушина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- М.: Скрипторий 2003, 2010.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401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>10. Комиссарова, Л. Н. Наглядные средства в музыкальном воспитании дошкольников / Л.Н. Комиссарова, Э.П. Костина. - М.: Просвещение,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2012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- 144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11.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Конкевич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С. В. Мир музыкальных образов. Слушаем музыку вместе с ребенком. Советы музыкальным руководителям (подготовительная группа) / С.В.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Конкевич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- М.: Детство-Пресс, 2010.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406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>12. Лазарев, М. Л. Здравствуй! Книга песен. В 4 частях. Часть 4 / М.Л. Лазарев. - М.: Мнемозина,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2017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- 112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13. Лунева, Т. А. Музыкальные занятия. Вторая младшая группа. Разработки и тематическое планирование / Т.А. Лунева. - М.: Учитель, 2013. - 216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>14. Людмила, Малахова Музыкальное воспитание детей дошкольного возраста / Малахова Людмила. - М.: Феникс,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2018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835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>15. Мерзлякова, С. И. Учим петь детей 4-5 лет. Песни и упражнения для развития голоса / С.И. Мерзлякова. - М.: Сфера, 2015.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107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>16. Минина, Е. А. Музыкальное развитие детей 5-7 лет в детском саду. Конспекты занятий, музыкальный репертуар, критерии оценки результатов / Е.А. Минина. - М.: Академия развития,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2012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- 256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17. Песни для детей на стихи Виталия Татаринова. Ласковая ласточка. - М.: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Владос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2011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830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>18. Петухова, А. А. Музыкальное развитие детей 2-3 лет. Планирование деятельности на каждый месяц. Сентябрь-май: комплект из 36 тематических карт-планов с методическим сопровождением / А.А. Петухова. - Москва: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СПб</w:t>
            </w:r>
            <w:proofErr w:type="gramStart"/>
            <w:r>
              <w:rPr>
                <w:rStyle w:val="a4"/>
                <w:color w:val="FF0000"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rStyle w:val="a4"/>
                <w:color w:val="FF0000"/>
                <w:sz w:val="28"/>
                <w:szCs w:val="28"/>
                <w:lang w:val="ru-RU"/>
              </w:rPr>
              <w:t xml:space="preserve"> [</w:t>
            </w:r>
            <w:proofErr w:type="gramStart"/>
            <w:r>
              <w:rPr>
                <w:rStyle w:val="a4"/>
                <w:color w:val="FF0000"/>
                <w:sz w:val="28"/>
                <w:szCs w:val="28"/>
                <w:lang w:val="ru-RU"/>
              </w:rPr>
              <w:t>и</w:t>
            </w:r>
            <w:proofErr w:type="gramEnd"/>
            <w:r>
              <w:rPr>
                <w:rStyle w:val="a4"/>
                <w:color w:val="FF0000"/>
                <w:sz w:val="28"/>
                <w:szCs w:val="28"/>
                <w:lang w:val="ru-RU"/>
              </w:rPr>
              <w:t xml:space="preserve"> др.] : Питер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 2016.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713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19.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Радынова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О. П. Музыкальные шедевры. Музыка о животных и птицах. Конспекты занятий с нотным приложением / О.П.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Радынова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- М.: Сфера, 2014. - 128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20.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Рокитянская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Т. А. Воспитание звуком. Музыкальные занятия от 3 до 9 лет / Т.А.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Рокитянская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- М.: Национальное образование, 2015. - 176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>21. Рытов, Д. А. Домашний оркестр для веселого праздника. Мастерим и играем / Д.А. Рытов. - Москва: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СПб</w:t>
            </w:r>
            <w:proofErr w:type="gramStart"/>
            <w:r>
              <w:rPr>
                <w:rStyle w:val="a4"/>
                <w:color w:val="FF0000"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rStyle w:val="a4"/>
                <w:color w:val="FF0000"/>
                <w:sz w:val="28"/>
                <w:szCs w:val="28"/>
                <w:lang w:val="ru-RU"/>
              </w:rPr>
              <w:t xml:space="preserve"> [</w:t>
            </w:r>
            <w:proofErr w:type="gramStart"/>
            <w:r>
              <w:rPr>
                <w:rStyle w:val="a4"/>
                <w:color w:val="FF0000"/>
                <w:sz w:val="28"/>
                <w:szCs w:val="28"/>
                <w:lang w:val="ru-RU"/>
              </w:rPr>
              <w:t>и</w:t>
            </w:r>
            <w:proofErr w:type="gramEnd"/>
            <w:r>
              <w:rPr>
                <w:rStyle w:val="a4"/>
                <w:color w:val="FF0000"/>
                <w:sz w:val="28"/>
                <w:szCs w:val="28"/>
                <w:lang w:val="ru-RU"/>
              </w:rPr>
              <w:t xml:space="preserve"> др.] : Питер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2017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- 144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22.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СвердельЛ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В музыкальном зоопарке. Песенки-картинки, стихи, загадки, сказки, игры, викторины /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СвердельЛ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.. - 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Москва: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СИНТЕГ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2017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419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>23. Сучкова, И. М. Музыкальное развитие детей. 2-7 лет. Развернутое перспективное планирование по программе "Детство" / И.М. Сучкова, Г.В. Головнева, Е.А. Лысова. - М.: Учитель, 2011.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564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>24. Сычева, М. А. Первые уроки музыки / М.А. Сычева. - М.: Феникс,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2013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- 368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25.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Топ-топ-топотушки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! Музыкально-художественное развитие детей дошкольного возраста. - М.: Детство-Пресс, 2015. - 288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>26. Три поросенка. Инсценировка английской народной сказки. - М.: Композитор - Санкт-Петербург, 2012.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613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>27. Тур, В. Сказка о глупом мышонке / В. Тур. - М.: Невская нота,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2015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1000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28.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Фирилёва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Ж. Е. Танцы и игры под музыку для детей дошкольного возраста. Учебно-методическое пособие / Ж.Е.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Фирилёва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А.И. Рябчиков, О.В.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Загрядская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- М.: Лань, Планета музыки, 2016. - 160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29. Фролова, Ю. Веселая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музыкалочка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/ Ю. Фролова. - М.: Феникс, 2017.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856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  <w:t xml:space="preserve">30.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Ходаковская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З. В. Музыкальные праздники и занятия для детей 3-4 лет / З.В.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Ходаковская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 - М.: Мозаика-Синтез, 2014.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FF0000"/>
                <w:sz w:val="28"/>
                <w:szCs w:val="28"/>
                <w:lang w:val="ru-RU"/>
              </w:rPr>
              <w:t>154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c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</w:tr>
    </w:tbl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tabs>
          <w:tab w:val="left" w:pos="0"/>
        </w:tabs>
        <w:jc w:val="both"/>
        <w:rPr>
          <w:rFonts w:ascii="Times New Roman" w:eastAsia="A" w:hAnsi="Times New Roman"/>
          <w:sz w:val="28"/>
          <w:szCs w:val="28"/>
          <w:lang w:val="ru-RU"/>
        </w:rPr>
      </w:pPr>
    </w:p>
    <w:p w:rsidR="00845FD3" w:rsidRDefault="00845FD3" w:rsidP="00845FD3">
      <w:pPr>
        <w:spacing w:after="200" w:line="276" w:lineRule="auto"/>
        <w:rPr>
          <w:rFonts w:ascii="Times New Roman" w:eastAsia="Calibri" w:hAnsi="Times New Roman"/>
          <w:b/>
          <w:sz w:val="28"/>
          <w:szCs w:val="28"/>
          <w:lang w:val="ru-RU" w:bidi="ar-SA"/>
        </w:rPr>
      </w:pPr>
    </w:p>
    <w:p w:rsidR="00B8369F" w:rsidRPr="00845FD3" w:rsidRDefault="00C9495D">
      <w:pPr>
        <w:rPr>
          <w:lang w:val="ru-RU"/>
        </w:rPr>
      </w:pPr>
    </w:p>
    <w:sectPr w:rsidR="00B8369F" w:rsidRPr="00845FD3" w:rsidSect="00AA3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">
    <w:altName w:val="Malgun Gothic Semilight"/>
    <w:charset w:val="80"/>
    <w:family w:val="swiss"/>
    <w:pitch w:val="default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30E9F"/>
    <w:multiLevelType w:val="multilevel"/>
    <w:tmpl w:val="F0101950"/>
    <w:lvl w:ilvl="0">
      <w:start w:val="1"/>
      <w:numFmt w:val="decimal"/>
      <w:lvlText w:val="%1."/>
      <w:lvlJc w:val="left"/>
      <w:pPr>
        <w:ind w:left="2062" w:hanging="360"/>
      </w:pPr>
      <w:rPr>
        <w:rFonts w:cs="Times New Roman"/>
      </w:rPr>
    </w:lvl>
    <w:lvl w:ilvl="1">
      <w:start w:val="8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422" w:hanging="720"/>
      </w:pPr>
    </w:lvl>
    <w:lvl w:ilvl="3">
      <w:start w:val="1"/>
      <w:numFmt w:val="decimal"/>
      <w:isLgl/>
      <w:lvlText w:val="%1.%2.%3.%4."/>
      <w:lvlJc w:val="left"/>
      <w:pPr>
        <w:ind w:left="2782" w:hanging="1080"/>
      </w:pPr>
    </w:lvl>
    <w:lvl w:ilvl="4">
      <w:start w:val="1"/>
      <w:numFmt w:val="decimal"/>
      <w:isLgl/>
      <w:lvlText w:val="%1.%2.%3.%4.%5."/>
      <w:lvlJc w:val="left"/>
      <w:pPr>
        <w:ind w:left="2782" w:hanging="1080"/>
      </w:pPr>
    </w:lvl>
    <w:lvl w:ilvl="5">
      <w:start w:val="1"/>
      <w:numFmt w:val="decimal"/>
      <w:isLgl/>
      <w:lvlText w:val="%1.%2.%3.%4.%5.%6."/>
      <w:lvlJc w:val="left"/>
      <w:pPr>
        <w:ind w:left="3142" w:hanging="1440"/>
      </w:pPr>
    </w:lvl>
    <w:lvl w:ilvl="6">
      <w:start w:val="1"/>
      <w:numFmt w:val="decimal"/>
      <w:isLgl/>
      <w:lvlText w:val="%1.%2.%3.%4.%5.%6.%7."/>
      <w:lvlJc w:val="left"/>
      <w:pPr>
        <w:ind w:left="3502" w:hanging="1800"/>
      </w:p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</w:lvl>
  </w:abstractNum>
  <w:abstractNum w:abstractNumId="1">
    <w:nsid w:val="52072BE7"/>
    <w:multiLevelType w:val="multilevel"/>
    <w:tmpl w:val="ADE003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45FD3"/>
    <w:rsid w:val="000C1B63"/>
    <w:rsid w:val="001645A0"/>
    <w:rsid w:val="00845FD3"/>
    <w:rsid w:val="00A447C7"/>
    <w:rsid w:val="00AA3E81"/>
    <w:rsid w:val="00C94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FD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uiPriority w:val="99"/>
    <w:semiHidden/>
    <w:unhideWhenUsed/>
    <w:qFormat/>
    <w:rsid w:val="00845FD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1">
    <w:name w:val="Стиль1"/>
    <w:uiPriority w:val="99"/>
    <w:qFormat/>
    <w:rsid w:val="00845FD3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845F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6523</Words>
  <Characters>37183</Characters>
  <Application>Microsoft Office Word</Application>
  <DocSecurity>0</DocSecurity>
  <Lines>309</Lines>
  <Paragraphs>87</Paragraphs>
  <ScaleCrop>false</ScaleCrop>
  <Company>Microsoft</Company>
  <LinksUpToDate>false</LinksUpToDate>
  <CharactersWithSpaces>43619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2022-03-11T01:42:00Z</dcterms:created>
  <dcterms:modified xsi:type="dcterms:W3CDTF">2022-03-11T01:45:00Z</dcterms:modified>
</cp:coreProperties>
</file>